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2"/>
          <w:szCs w:val="42"/>
        </w:rPr>
      </w:pPr>
      <w:r w:rsidDel="00000000" w:rsidR="00000000" w:rsidRPr="00000000">
        <w:rPr>
          <w:sz w:val="42"/>
          <w:szCs w:val="42"/>
          <w:rtl w:val="0"/>
        </w:rPr>
        <w:t xml:space="preserve">Brazil in Mongolia</w:t>
      </w:r>
    </w:p>
    <w:p w:rsidR="00000000" w:rsidDel="00000000" w:rsidP="00000000" w:rsidRDefault="00000000" w:rsidRPr="00000000" w14:paraId="00000002">
      <w:pPr>
        <w:rPr>
          <w:sz w:val="42"/>
          <w:szCs w:val="42"/>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Brazil has the loudest beautiful and memorable parades, consisting of samba dances and lots of food. Now let's go to the other side of the world, Mongolia, a calm, peaceful Asian country. Imagine putting these festive crazy parties in the grassy urban hills of Mongolia. A company called Fusion is actually hosting a Brazilian party in the heart of Mongolia. The number of Brazilian companions in Mongolia is very small. That's why there are not many parties and festivals Brazilians can attend.Most parties in Mongolia are culture related and people who aren't part of their culture will have a hard time coping with all the rituals.</w:t>
      </w:r>
    </w:p>
    <w:p w:rsidR="00000000" w:rsidDel="00000000" w:rsidP="00000000" w:rsidRDefault="00000000" w:rsidRPr="00000000" w14:paraId="00000004">
      <w:pPr>
        <w:rPr>
          <w:sz w:val="26"/>
          <w:szCs w:val="26"/>
        </w:rPr>
      </w:pPr>
      <w:r w:rsidDel="00000000" w:rsidR="00000000" w:rsidRPr="00000000">
        <w:rPr>
          <w:sz w:val="26"/>
          <w:szCs w:val="26"/>
          <w:rtl w:val="0"/>
        </w:rPr>
        <w:t xml:space="preserve">But Brazilian parties are welcome to the whole population since one sixth of a Brazilian party is culturally related. The only cultured part is Samba and food but these delectables are amazing.</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Brazilian carnivals are loud and bold. Most parties happen in the streets. Celebrating their way through the town. As more and more houses pass the more and more people come to dance and have fun. One thing that is amazing is that these parties are welcome to anyone, so if you love to dance and meet new people or learn about Brazilian culture, then you will definitely love going to these parties.These parties last for a really long time if you go at ten in the morning you will come back at ten in the night. </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Now back in Mongolia there are beautiful urban grasslands where animals roam. There are also many alpine tree forests and there are also many lakes where small ducks and fish travel daily. Also Mongolia is very hot in some places and in some there are long freezing winters that can go below negative 45 degrees.</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Imagine combining the Brazilian parties with their naturistic Mongolia. That is a weird combination.BUt if we do happen to put on Brazilian parties other people from Mongolia will be able to meet new people, dance and enjoy. This benefits everyone, ensuring a fun time.Imagine the fun right bold colors of the Brazilian party it will stand out in the cool tones of Mongolia.</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So make sure to come to the Brazilian parade in Mongolia.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