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color w:val="1c1c1c"/>
          <w:sz w:val="52"/>
          <w:szCs w:val="52"/>
          <w:highlight w:val="white"/>
          <w:u w:val="single"/>
        </w:rPr>
      </w:pPr>
      <w:r w:rsidDel="00000000" w:rsidR="00000000" w:rsidRPr="00000000">
        <w:rPr>
          <w:b w:val="1"/>
          <w:i w:val="1"/>
          <w:color w:val="1c1c1c"/>
          <w:sz w:val="52"/>
          <w:szCs w:val="52"/>
          <w:highlight w:val="white"/>
          <w:u w:val="single"/>
          <w:rtl w:val="0"/>
        </w:rPr>
        <w:t xml:space="preserve"> Poverty: A Global Challenge That Demands Our Attention.</w:t>
      </w:r>
    </w:p>
    <w:p w:rsidR="00000000" w:rsidDel="00000000" w:rsidP="00000000" w:rsidRDefault="00000000" w:rsidRPr="00000000" w14:paraId="00000002">
      <w:pPr>
        <w:rPr>
          <w:b w:val="1"/>
          <w:i w:val="1"/>
          <w:color w:val="1c1c1c"/>
          <w:sz w:val="52"/>
          <w:szCs w:val="52"/>
          <w:highlight w:val="white"/>
          <w:u w:val="single"/>
        </w:rPr>
      </w:pPr>
      <w:r w:rsidDel="00000000" w:rsidR="00000000" w:rsidRPr="00000000">
        <w:rPr>
          <w:rtl w:val="0"/>
        </w:rPr>
      </w:r>
    </w:p>
    <w:p w:rsidR="00000000" w:rsidDel="00000000" w:rsidP="00000000" w:rsidRDefault="00000000" w:rsidRPr="00000000" w14:paraId="00000003">
      <w:pPr>
        <w:rPr>
          <w:b w:val="1"/>
          <w:i w:val="1"/>
          <w:color w:val="1c1c1c"/>
          <w:sz w:val="24"/>
          <w:szCs w:val="24"/>
          <w:highlight w:val="white"/>
          <w:u w:val="single"/>
        </w:rPr>
      </w:pPr>
      <w:r w:rsidDel="00000000" w:rsidR="00000000" w:rsidRPr="00000000">
        <w:rPr>
          <w:b w:val="1"/>
          <w:i w:val="1"/>
          <w:color w:val="1c1c1c"/>
          <w:sz w:val="24"/>
          <w:szCs w:val="24"/>
          <w:highlight w:val="white"/>
          <w:u w:val="single"/>
          <w:rtl w:val="0"/>
        </w:rPr>
        <w:t xml:space="preserve">The Human Cost Of Poverty</w:t>
      </w:r>
    </w:p>
    <w:p w:rsidR="00000000" w:rsidDel="00000000" w:rsidP="00000000" w:rsidRDefault="00000000" w:rsidRPr="00000000" w14:paraId="00000004">
      <w:pPr>
        <w:rPr>
          <w:color w:val="1c1c1c"/>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color w:val="1c1c1c"/>
          <w:highlight w:val="white"/>
          <w:rtl w:val="0"/>
        </w:rPr>
        <w:t xml:space="preserve">Poverty is not just a statistic, it is a harsh reality for billions of individuals around the world. Defined as the condition of insufficient</w:t>
      </w:r>
      <w:r w:rsidDel="00000000" w:rsidR="00000000" w:rsidRPr="00000000">
        <w:rPr>
          <w:highlight w:val="white"/>
          <w:rtl w:val="0"/>
        </w:rPr>
        <w:t xml:space="preserve"> financial resources to meet the basic necessities of life, poverty manifests in many forms, impacting health education and even overall wellbeing. </w:t>
      </w:r>
      <w:r w:rsidDel="00000000" w:rsidR="00000000" w:rsidRPr="00000000">
        <w:rPr>
          <w:highlight w:val="white"/>
          <w:rtl w:val="0"/>
        </w:rPr>
        <w:t xml:space="preserve">Despite advances in technology and global wealth, millions continue to face the harsh consequences of this persistent issue.</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b w:val="1"/>
          <w:i w:val="1"/>
          <w:sz w:val="24"/>
          <w:szCs w:val="24"/>
          <w:highlight w:val="white"/>
          <w:u w:val="single"/>
        </w:rPr>
      </w:pPr>
      <w:r w:rsidDel="00000000" w:rsidR="00000000" w:rsidRPr="00000000">
        <w:rPr>
          <w:b w:val="1"/>
          <w:i w:val="1"/>
          <w:sz w:val="24"/>
          <w:szCs w:val="24"/>
          <w:highlight w:val="white"/>
          <w:u w:val="single"/>
          <w:rtl w:val="0"/>
        </w:rPr>
        <w:t xml:space="preserve">The Numbers Speak</w:t>
      </w:r>
    </w:p>
    <w:p w:rsidR="00000000" w:rsidDel="00000000" w:rsidP="00000000" w:rsidRDefault="00000000" w:rsidRPr="00000000" w14:paraId="0000000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According to the world bank, approximately 712 million people live on less than $2.15, the international poverty line. This figure is not merely a number, but it also represents generations of financial struggle where families face daily uncertainties about their shelter, their next meal, access to clean water and education. </w:t>
      </w:r>
      <w:r w:rsidDel="00000000" w:rsidR="00000000" w:rsidRPr="00000000">
        <w:rPr>
          <w:highlight w:val="white"/>
          <w:rtl w:val="0"/>
        </w:rPr>
        <w:t xml:space="preserve">In many developing regions, poverty is exacerbated by conflict, climate change, and inadequate infrastructure, creating a vicious cycle that is hard to escape.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b w:val="1"/>
          <w:i w:val="1"/>
          <w:sz w:val="24"/>
          <w:szCs w:val="24"/>
          <w:highlight w:val="white"/>
          <w:u w:val="single"/>
        </w:rPr>
      </w:pPr>
      <w:r w:rsidDel="00000000" w:rsidR="00000000" w:rsidRPr="00000000">
        <w:rPr>
          <w:b w:val="1"/>
          <w:i w:val="1"/>
          <w:sz w:val="24"/>
          <w:szCs w:val="24"/>
          <w:highlight w:val="white"/>
          <w:u w:val="single"/>
          <w:rtl w:val="0"/>
        </w:rPr>
        <w:t xml:space="preserve">Health Implications Of Poverty</w:t>
      </w:r>
    </w:p>
    <w:p w:rsidR="00000000" w:rsidDel="00000000" w:rsidP="00000000" w:rsidRDefault="00000000" w:rsidRPr="00000000" w14:paraId="0000000C">
      <w:pPr>
        <w:rPr>
          <w:color w:val="1c1c1c"/>
          <w:sz w:val="21"/>
          <w:szCs w:val="21"/>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The relationship between health and poverty are deeply intertwined. Individuals in poverty often lack access to adequate healthcare, nutritious food and clean drinking water. "Lower-income communities experience higher rates of chronic diseases and malnutrition." reports</w:t>
      </w:r>
      <w:r w:rsidDel="00000000" w:rsidR="00000000" w:rsidRPr="00000000">
        <w:rPr>
          <w:highlight w:val="white"/>
          <w:rtl w:val="0"/>
        </w:rPr>
        <w:t xml:space="preserve"> </w:t>
      </w:r>
      <w:r w:rsidDel="00000000" w:rsidR="00000000" w:rsidRPr="00000000">
        <w:rPr>
          <w:rtl w:val="0"/>
        </w:rPr>
        <w:t xml:space="preserve">Dr. Tedros Adhanom Ghebreyesus from the World Health Organisation "WHO). </w:t>
      </w:r>
      <w:r w:rsidDel="00000000" w:rsidR="00000000" w:rsidRPr="00000000">
        <w:rPr>
          <w:highlight w:val="white"/>
          <w:rtl w:val="0"/>
        </w:rPr>
        <w:t xml:space="preserve">Children are particularly vulnerable; malnutrition can hinder their growth and cognitive development, trapping them in a cycle of poverty that can last a lifetime.Moreover, the COVID-19 pandemic has highlighted the stark disparities in health outcomes exacerbated by poverty. Vaccination rates, access to medical facilities, and treatment options vary widely, as marginalized groups often do not receive the care they desperately need. The pandemic's ramifications have pushed millions more into poverty, reversing years of progress and further widening the gap between the rich and poor. </w:t>
      </w:r>
    </w:p>
    <w:p w:rsidR="00000000" w:rsidDel="00000000" w:rsidP="00000000" w:rsidRDefault="00000000" w:rsidRPr="00000000" w14:paraId="0000000E">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0F">
      <w:pPr>
        <w:rPr>
          <w:b w:val="1"/>
          <w:i w:val="1"/>
          <w:sz w:val="24"/>
          <w:szCs w:val="24"/>
          <w:highlight w:val="white"/>
          <w:u w:val="single"/>
        </w:rPr>
      </w:pPr>
      <w:r w:rsidDel="00000000" w:rsidR="00000000" w:rsidRPr="00000000">
        <w:rPr>
          <w:b w:val="1"/>
          <w:i w:val="1"/>
          <w:sz w:val="24"/>
          <w:szCs w:val="24"/>
          <w:highlight w:val="white"/>
          <w:u w:val="single"/>
          <w:rtl w:val="0"/>
        </w:rPr>
        <w:t xml:space="preserve">Education As A Pathway Out</w:t>
      </w:r>
    </w:p>
    <w:p w:rsidR="00000000" w:rsidDel="00000000" w:rsidP="00000000" w:rsidRDefault="00000000" w:rsidRPr="00000000" w14:paraId="00000010">
      <w:pPr>
        <w:spacing w:line="3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11">
      <w:pPr>
        <w:spacing w:line="360" w:lineRule="auto"/>
        <w:rPr>
          <w:highlight w:val="white"/>
        </w:rPr>
      </w:pPr>
      <w:r w:rsidDel="00000000" w:rsidR="00000000" w:rsidRPr="00000000">
        <w:rPr>
          <w:highlight w:val="white"/>
          <w:rtl w:val="0"/>
        </w:rPr>
        <w:t xml:space="preserve">Education is often heralded as a vital means of breaking the poverty cycle. However, for many, access to quality education remains elusive. In low-income countries, schools are often underfunded, overcrowded, and lacking in basic resources."I could not go to school and had to work at the age of 9 years." Said a person who's family was experiencing poverty. According to UNESCO, approximately 258 million children and youth are out of school globally, with those from impoverished backgrounds disproportionately affected. Without education, individuals struggle to acquire the skills necessary for gainful employment, perpetuating a cycle of poverty that robs future generations of opportunities. Innovative solutions are emerging, such as community-based education programs and mobile learning initiatives, which aim to enhance access for disadvantaged populations. These programs have shown promise in bridging the educational divide, permitting children a chance to learn and grow without the constraints of their circumstances.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b w:val="1"/>
          <w:i w:val="1"/>
          <w:sz w:val="24"/>
          <w:szCs w:val="24"/>
          <w:highlight w:val="white"/>
          <w:u w:val="single"/>
        </w:rPr>
      </w:pPr>
      <w:r w:rsidDel="00000000" w:rsidR="00000000" w:rsidRPr="00000000">
        <w:rPr>
          <w:b w:val="1"/>
          <w:i w:val="1"/>
          <w:sz w:val="24"/>
          <w:szCs w:val="24"/>
          <w:highlight w:val="white"/>
          <w:u w:val="single"/>
          <w:rtl w:val="0"/>
        </w:rPr>
        <w:t xml:space="preserve">Economic Impact: A Global Perspective</w:t>
      </w:r>
    </w:p>
    <w:p w:rsidR="00000000" w:rsidDel="00000000" w:rsidP="00000000" w:rsidRDefault="00000000" w:rsidRPr="00000000" w14:paraId="00000015">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16">
      <w:pPr>
        <w:spacing w:line="360" w:lineRule="auto"/>
        <w:rPr>
          <w:color w:val="1c1c1c"/>
          <w:highlight w:val="white"/>
        </w:rPr>
      </w:pPr>
      <w:r w:rsidDel="00000000" w:rsidR="00000000" w:rsidRPr="00000000">
        <w:rPr>
          <w:color w:val="1c1c1c"/>
          <w:highlight w:val="white"/>
          <w:rtl w:val="0"/>
        </w:rPr>
        <w:t xml:space="preserve">The economic impact of poverty extends beyond individual suffering; it is a significant barrier to global prosperity. The United Nations estimates that every percentage point increase in poverty results in a corresponding drop in a country's economic growth. When large portions of a population are unable to participate in or contribute to the economy, entire nations suffer the consequences. Raising people out of poverty is not merely a humanitarian imperative but a strategic economic goal that benefits all members of society. Investments in infrastructure, job creation, and social safety nets are essential to reducing poverty on a large scale. Programs that support microfinance, vocational training, and entrepreneurship can provide pathways for individuals to elevate themselves and, in turn, stimulate local economies. </w:t>
      </w:r>
    </w:p>
    <w:p w:rsidR="00000000" w:rsidDel="00000000" w:rsidP="00000000" w:rsidRDefault="00000000" w:rsidRPr="00000000" w14:paraId="00000017">
      <w:pPr>
        <w:spacing w:line="360" w:lineRule="auto"/>
        <w:rPr>
          <w:color w:val="1c1c1c"/>
          <w:sz w:val="21"/>
          <w:szCs w:val="21"/>
          <w:highlight w:val="white"/>
        </w:rPr>
      </w:pPr>
      <w:r w:rsidDel="00000000" w:rsidR="00000000" w:rsidRPr="00000000">
        <w:rPr>
          <w:rtl w:val="0"/>
        </w:rPr>
      </w:r>
    </w:p>
    <w:p w:rsidR="00000000" w:rsidDel="00000000" w:rsidP="00000000" w:rsidRDefault="00000000" w:rsidRPr="00000000" w14:paraId="0000001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19">
      <w:pPr>
        <w:spacing w:line="360" w:lineRule="auto"/>
        <w:rPr>
          <w:b w:val="1"/>
          <w:i w:val="1"/>
          <w:color w:val="1c1c1c"/>
          <w:sz w:val="24"/>
          <w:szCs w:val="24"/>
          <w:highlight w:val="white"/>
          <w:u w:val="single"/>
        </w:rPr>
      </w:pPr>
      <w:r w:rsidDel="00000000" w:rsidR="00000000" w:rsidRPr="00000000">
        <w:rPr>
          <w:b w:val="1"/>
          <w:i w:val="1"/>
          <w:color w:val="1c1c1c"/>
          <w:sz w:val="24"/>
          <w:szCs w:val="24"/>
          <w:highlight w:val="white"/>
          <w:u w:val="single"/>
          <w:rtl w:val="0"/>
        </w:rPr>
        <w:t xml:space="preserve">A Call to Action</w:t>
      </w:r>
    </w:p>
    <w:p w:rsidR="00000000" w:rsidDel="00000000" w:rsidP="00000000" w:rsidRDefault="00000000" w:rsidRPr="00000000" w14:paraId="0000001A">
      <w:pPr>
        <w:spacing w:line="360" w:lineRule="auto"/>
        <w:rPr>
          <w:color w:val="1c1c1c"/>
          <w:highlight w:val="white"/>
        </w:rPr>
      </w:pPr>
      <w:r w:rsidDel="00000000" w:rsidR="00000000" w:rsidRPr="00000000">
        <w:rPr>
          <w:color w:val="1c1c1c"/>
          <w:highlight w:val="white"/>
          <w:rtl w:val="0"/>
        </w:rPr>
        <w:t xml:space="preserve"> </w:t>
      </w:r>
    </w:p>
    <w:p w:rsidR="00000000" w:rsidDel="00000000" w:rsidP="00000000" w:rsidRDefault="00000000" w:rsidRPr="00000000" w14:paraId="0000001B">
      <w:pPr>
        <w:spacing w:line="360" w:lineRule="auto"/>
        <w:rPr>
          <w:color w:val="1c1c1c"/>
          <w:highlight w:val="white"/>
        </w:rPr>
      </w:pPr>
      <w:r w:rsidDel="00000000" w:rsidR="00000000" w:rsidRPr="00000000">
        <w:rPr>
          <w:color w:val="1c1c1c"/>
          <w:highlight w:val="white"/>
          <w:rtl w:val="0"/>
        </w:rPr>
        <w:t xml:space="preserve">As we reflect on the pervasive issue of poverty, it is crucial to recognize our role in addressing it. Governments, organizations, and individuals each have a part to play in fostering systemic change. By advocating for policies that promote education, healthcare access, and economic opportunity, we can work toward a world where poverty is not an enduring reality but a challenge that we can overcome. Together, we can champion the movement towards ending poverty, ensuring that future generations inherit a world defined not by inequality and hardship, but by opportunity and justice. It is time to act, to shine a light on this critical issue, and to invest in a future where everyone can thrive.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1c1c1c"/>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