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A8C8F" w14:textId="77777777" w:rsidR="004E20AF" w:rsidRPr="00EC42ED" w:rsidRDefault="004E20AF" w:rsidP="004E20AF">
      <w:pPr>
        <w:rPr>
          <w:rFonts w:ascii="Baguet Script" w:hAnsi="Baguet Script"/>
          <w:sz w:val="26"/>
          <w:szCs w:val="26"/>
        </w:rPr>
      </w:pPr>
      <w:r w:rsidRPr="00EC42ED">
        <w:rPr>
          <w:rFonts w:ascii="Baguet Script" w:hAnsi="Baguet Script"/>
          <w:sz w:val="26"/>
          <w:szCs w:val="26"/>
        </w:rPr>
        <w:t>Should Children Experience the Wilderness for Character Development?</w:t>
      </w:r>
    </w:p>
    <w:p w14:paraId="1297920D" w14:textId="77777777" w:rsidR="00041D96" w:rsidRPr="00041D96" w:rsidRDefault="00041D96" w:rsidP="00041D96">
      <w:pPr>
        <w:rPr>
          <w:rFonts w:ascii="Baguet Script" w:hAnsi="Baguet Script"/>
          <w:sz w:val="26"/>
          <w:szCs w:val="26"/>
        </w:rPr>
      </w:pPr>
      <w:r w:rsidRPr="00041D96">
        <w:rPr>
          <w:rFonts w:ascii="Baguet Script" w:hAnsi="Baguet Script"/>
          <w:sz w:val="26"/>
          <w:szCs w:val="26"/>
        </w:rPr>
        <w:t>In an age where children are surrounded by instant gratification, constant digital stimulation, and an increasing detachment from the natural world, the wilderness remains one of the last places where authentic growth is not only possible but inevitable. Far from being merely a backdrop for recreation, nature functions as an active force in shaping the moral, emotional, and psychological character of those who spend time within it.</w:t>
      </w:r>
    </w:p>
    <w:p w14:paraId="5BCAB837" w14:textId="77777777" w:rsidR="00041D96" w:rsidRPr="00041D96" w:rsidRDefault="00041D96" w:rsidP="00041D96">
      <w:pPr>
        <w:rPr>
          <w:rFonts w:ascii="Baguet Script" w:hAnsi="Baguet Script"/>
          <w:sz w:val="26"/>
          <w:szCs w:val="26"/>
        </w:rPr>
      </w:pPr>
      <w:r w:rsidRPr="00041D96">
        <w:rPr>
          <w:rFonts w:ascii="Baguet Script" w:hAnsi="Baguet Script"/>
          <w:sz w:val="26"/>
          <w:szCs w:val="26"/>
        </w:rPr>
        <w:t>For children, who are in the most formative years of development, engaging with the wilderness is not a luxury or an escape—it is an essential educational experience. It offers lessons that no classroom, no curriculum, and no digital tool can deliver. Through real challenges and unfiltered encounters, nature shapes resilience, independence, confidence, humility, and responsibility—qualities that define true character and are becoming increasingly scarce in modern childhood.</w:t>
      </w:r>
    </w:p>
    <w:p w14:paraId="0B09F85D" w14:textId="77777777" w:rsidR="00041D96" w:rsidRPr="00041D96" w:rsidRDefault="00041D96" w:rsidP="00041D96">
      <w:pPr>
        <w:rPr>
          <w:rFonts w:ascii="Baguet Script" w:hAnsi="Baguet Script"/>
          <w:sz w:val="26"/>
          <w:szCs w:val="26"/>
        </w:rPr>
      </w:pPr>
      <w:r w:rsidRPr="00041D96">
        <w:rPr>
          <w:rFonts w:ascii="Baguet Script" w:hAnsi="Baguet Script"/>
          <w:sz w:val="26"/>
          <w:szCs w:val="26"/>
        </w:rPr>
        <w:t>When a child enters the wilderness, they are exposed to an environment that is both beautiful and indifferent. Nature does not adjust to their needs, it does not slow down to accommodate inexperience, and it offers no shortcuts. If a child wishes to stay warm, they must build a shelter. If they are hungry, they must prepare their own food, often under imperfect conditions. If they are tired, they must still walk the next kilometre. These are not artificial simulations but real challenges with real consequences. In confronting these moments of discomfort and difficulty, children begin to internalise a truth often obscured in modern life: that growth is born not from ease, but from effort. They come to understand that pain, frustration, and fatigue are not indicators of failure, but necessary ingredients of perseverance. And through perseverance, resilience is born—not as a concept, but as a lived and embodied strength.</w:t>
      </w:r>
    </w:p>
    <w:p w14:paraId="1889CE38" w14:textId="77777777" w:rsidR="00041D96" w:rsidRPr="00041D96" w:rsidRDefault="00041D96" w:rsidP="00041D96">
      <w:pPr>
        <w:rPr>
          <w:rFonts w:ascii="Baguet Script" w:hAnsi="Baguet Script"/>
          <w:sz w:val="26"/>
          <w:szCs w:val="26"/>
        </w:rPr>
      </w:pPr>
      <w:r w:rsidRPr="00041D96">
        <w:rPr>
          <w:rFonts w:ascii="Baguet Script" w:hAnsi="Baguet Script"/>
          <w:sz w:val="26"/>
          <w:szCs w:val="26"/>
        </w:rPr>
        <w:t>The value of this kind of struggle cannot be overstated. Much of the current educational and parenting culture is built around protection—keeping children safe, entertained, and emotionally cushioned from adversity. While well-intentioned, this approach deprives them of the very experiences that develop internal fortitude. A child who has never had to persist through physical fatigue or emotional uncertainty may become intelligent, but not necessarily strong. In contrast, the wilderness asks children to push beyond themselves. The trail does not end because they are tired. The storm does not wait for them to be ready. In learning to respond to these situations, children develop not only grit but also adaptability—a mental flexibility that will serve them in every domain of life, from academics to relationships to leadership.</w:t>
      </w:r>
    </w:p>
    <w:p w14:paraId="79B90A4A" w14:textId="77777777" w:rsidR="00041D96" w:rsidRPr="00041D96" w:rsidRDefault="00041D96" w:rsidP="00041D96">
      <w:pPr>
        <w:rPr>
          <w:rFonts w:ascii="Baguet Script" w:hAnsi="Baguet Script"/>
          <w:sz w:val="26"/>
          <w:szCs w:val="26"/>
        </w:rPr>
      </w:pPr>
      <w:r w:rsidRPr="00041D96">
        <w:rPr>
          <w:rFonts w:ascii="Baguet Script" w:hAnsi="Baguet Script"/>
          <w:sz w:val="26"/>
          <w:szCs w:val="26"/>
        </w:rPr>
        <w:t xml:space="preserve">Equally significant is the way wilderness cultivates self-reliance. In most controlled environments, children’s decisions are mediated by adults. They are told what to do, when to do it, and how to behave. In nature, those structures fall away. A child is often responsible for their own choices: reading a map, deciding which path to take, </w:t>
      </w:r>
      <w:r w:rsidRPr="00041D96">
        <w:rPr>
          <w:rFonts w:ascii="Baguet Script" w:hAnsi="Baguet Script"/>
          <w:sz w:val="26"/>
          <w:szCs w:val="26"/>
        </w:rPr>
        <w:lastRenderedPageBreak/>
        <w:t>managing their supplies, or helping others. In these moments, they are not simply following directions—they are thinking critically, solving problems, and confronting the consequences of their actions. Each successful decision, no matter how small, contributes to a growing sense of confidence. Not the shallow, performative confidence that comes from praise or awards, but the deep, internal conviction that they are capable. They begin to see themselves as competent and trustworthy—qualities that cannot be handed to them, only discovered by them.</w:t>
      </w:r>
    </w:p>
    <w:p w14:paraId="4ACCB1D1" w14:textId="77777777" w:rsidR="00041D96" w:rsidRPr="00041D96" w:rsidRDefault="00041D96" w:rsidP="00041D96">
      <w:pPr>
        <w:rPr>
          <w:rFonts w:ascii="Baguet Script" w:hAnsi="Baguet Script"/>
          <w:sz w:val="26"/>
          <w:szCs w:val="26"/>
        </w:rPr>
      </w:pPr>
      <w:r w:rsidRPr="00041D96">
        <w:rPr>
          <w:rFonts w:ascii="Baguet Script" w:hAnsi="Baguet Script"/>
          <w:sz w:val="26"/>
          <w:szCs w:val="26"/>
        </w:rPr>
        <w:t>Alongside resilience and confidence, nature instils a profound sense of humility and respect. Children raised in urban and suburban environments often experience nature in fragments—through curated parks, filtered images, or structured activities. But when immersed in the wild—when they witness the stillness of a forest at dawn, the quiet power of a river, or the scale of the stars—something shifts. They come face to face with their own smallness, and in that encounter, they develop awe. This is not a sentimental experience, but a moral one. Awe expands a child's understanding of their place in the world. It teaches them that life is not only about consumption or control but about coexistence and care. This leads naturally to responsibility. A child who sees the fragility of nature becomes more likely to protect it. They learn that their actions—leaving rubbish, stepping off track, being careless with fire—have consequences not only for themselves but for others, and for the landscape itself.</w:t>
      </w:r>
    </w:p>
    <w:p w14:paraId="29CE7F5C" w14:textId="4F6FB835" w:rsidR="00041D96" w:rsidRPr="00041D96" w:rsidRDefault="00041D96" w:rsidP="00041D96">
      <w:pPr>
        <w:rPr>
          <w:rFonts w:ascii="Baguet Script" w:hAnsi="Baguet Script"/>
          <w:sz w:val="26"/>
          <w:szCs w:val="26"/>
        </w:rPr>
      </w:pPr>
      <w:r w:rsidRPr="00041D96">
        <w:rPr>
          <w:rFonts w:ascii="Baguet Script" w:hAnsi="Baguet Script"/>
          <w:sz w:val="26"/>
          <w:szCs w:val="26"/>
        </w:rPr>
        <w:t>Critics often argue that wilderness experiences are too risky for children—that they may get lost,</w:t>
      </w:r>
      <w:r w:rsidR="00135F64">
        <w:rPr>
          <w:rFonts w:ascii="Baguet Script" w:hAnsi="Baguet Script"/>
          <w:sz w:val="26"/>
          <w:szCs w:val="26"/>
        </w:rPr>
        <w:t xml:space="preserve"> or serverly</w:t>
      </w:r>
      <w:r w:rsidRPr="00041D96">
        <w:rPr>
          <w:rFonts w:ascii="Baguet Script" w:hAnsi="Baguet Script"/>
          <w:sz w:val="26"/>
          <w:szCs w:val="26"/>
        </w:rPr>
        <w:t xml:space="preserve"> injured. But this perspective fails to recognise that risk, when well-managed, is not a threat but a teacher. The absence of all challenge does not foster safety—it fosters fragility. When children are never allowed to fail, to feel fear, or to face difficulty, they are denied the chance to grow. They become dependent on structures, fearful of autonomy, and unequipped to handle the inevitable uncertainties of adult life. In contrast, the challenges presented by the wilderness—when guided by experienced mentors—are precisely the kind that children need. They are real enough to matter, but safe enough to navigate. In doing so, children not only learn how to cope with discomfort but how to interpret it as a necessary and even valuable part of becoming.</w:t>
      </w:r>
    </w:p>
    <w:p w14:paraId="71F8BD7E" w14:textId="77777777" w:rsidR="00041D96" w:rsidRPr="00041D96" w:rsidRDefault="00041D96" w:rsidP="00041D96">
      <w:pPr>
        <w:rPr>
          <w:rFonts w:ascii="Baguet Script" w:hAnsi="Baguet Script"/>
          <w:sz w:val="26"/>
          <w:szCs w:val="26"/>
        </w:rPr>
      </w:pPr>
      <w:r w:rsidRPr="00041D96">
        <w:rPr>
          <w:rFonts w:ascii="Baguet Script" w:hAnsi="Baguet Script"/>
          <w:sz w:val="26"/>
          <w:szCs w:val="26"/>
        </w:rPr>
        <w:t xml:space="preserve">Furthermore, time in nature fosters social growth. Wilderness experiences often take place in groups, requiring collaboration, communication, and mutual care. When children must work together to build a camp, share supplies, or face a common difficulty, they develop empathy and collective responsibility. They learn that their own success is often tied to the success of others. This interdependence stands in stark contrast to the competitive, individualistic environments children are often immersed in, where value is measured by personal achievement alone. In the wild, a child learns that leadership is not about control, but about service and reliability—that </w:t>
      </w:r>
      <w:r w:rsidRPr="00041D96">
        <w:rPr>
          <w:rFonts w:ascii="Baguet Script" w:hAnsi="Baguet Script"/>
          <w:sz w:val="26"/>
          <w:szCs w:val="26"/>
        </w:rPr>
        <w:lastRenderedPageBreak/>
        <w:t>character is defined not just by how well one performs, but by how well one supports others.</w:t>
      </w:r>
    </w:p>
    <w:p w14:paraId="6E8A7924" w14:textId="77777777" w:rsidR="00041D96" w:rsidRPr="00041D96" w:rsidRDefault="00041D96" w:rsidP="00041D96">
      <w:pPr>
        <w:rPr>
          <w:rFonts w:ascii="Baguet Script" w:hAnsi="Baguet Script"/>
          <w:sz w:val="26"/>
          <w:szCs w:val="26"/>
        </w:rPr>
      </w:pPr>
      <w:r w:rsidRPr="00041D96">
        <w:rPr>
          <w:rFonts w:ascii="Baguet Script" w:hAnsi="Baguet Script"/>
          <w:sz w:val="26"/>
          <w:szCs w:val="26"/>
        </w:rPr>
        <w:t>To sum this text up, the wilderness is a dynamic, multi-dimensional classroom that teaches what no traditional environment can: how to endure, how to adapt, how to care, and how to lead. It strips away superficial concerns and reveals what lies beneath. It confronts children with reality, and through that confrontation, allows them to discover who they are. These are not trivial lessons. In a world marked by uncertainty, environmental degradation, and social fragmentation, we need a generation not only of thinkers but of doers—individuals who possess the internal strength, clarity of values, and depth of character to face the challenges ahead. That kind of development does not happen by chance. It happens by experience. And the wilderness, in all its untamed honesty, remains one of the few places where such experience is still possible.</w:t>
      </w:r>
    </w:p>
    <w:p w14:paraId="51564959" w14:textId="77777777" w:rsidR="00041D96" w:rsidRPr="00041D96" w:rsidRDefault="00041D96" w:rsidP="00041D96">
      <w:pPr>
        <w:rPr>
          <w:rFonts w:ascii="Baguet Script" w:hAnsi="Baguet Script"/>
          <w:sz w:val="26"/>
          <w:szCs w:val="26"/>
        </w:rPr>
      </w:pPr>
      <w:r w:rsidRPr="00041D96">
        <w:rPr>
          <w:rFonts w:ascii="Baguet Script" w:hAnsi="Baguet Script"/>
          <w:sz w:val="26"/>
          <w:szCs w:val="26"/>
        </w:rPr>
        <w:t>If we are truly committed to raising children who are not only competent but compassionate, not only informed but wise, we must go beyond conventional education. We must send them into the wild—not to retreat from the world, but to discover their place within it. The wilderness teaches more than survival; it reveals who we are, and more importantly, who we have the potential to become.</w:t>
      </w:r>
    </w:p>
    <w:p w14:paraId="3291513F" w14:textId="77777777" w:rsidR="00AF253D" w:rsidRPr="00EC42ED" w:rsidRDefault="00AF253D">
      <w:pPr>
        <w:rPr>
          <w:rFonts w:ascii="Baguet Script" w:hAnsi="Baguet Script"/>
          <w:sz w:val="26"/>
          <w:szCs w:val="26"/>
        </w:rPr>
      </w:pPr>
    </w:p>
    <w:sectPr w:rsidR="00AF253D" w:rsidRPr="00EC42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AF"/>
    <w:rsid w:val="00041D96"/>
    <w:rsid w:val="00135F64"/>
    <w:rsid w:val="00225345"/>
    <w:rsid w:val="004E20AF"/>
    <w:rsid w:val="005E2421"/>
    <w:rsid w:val="006E0AAE"/>
    <w:rsid w:val="00AF253D"/>
    <w:rsid w:val="00D91960"/>
    <w:rsid w:val="00EC42ED"/>
    <w:rsid w:val="00ED3761"/>
    <w:rsid w:val="00F10836"/>
    <w:rsid w:val="00F97EC5"/>
    <w:rsid w:val="00FB7D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2568"/>
  <w15:chartTrackingRefBased/>
  <w15:docId w15:val="{020AA5C7-8498-45C9-BE46-61933ADA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4E20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0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0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0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0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0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0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0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0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0AF"/>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4E20AF"/>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4E20AF"/>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4E20AF"/>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4E20AF"/>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4E20AF"/>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4E20AF"/>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4E20AF"/>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4E20AF"/>
    <w:rPr>
      <w:rFonts w:eastAsiaTheme="majorEastAsia" w:cstheme="majorBidi"/>
      <w:noProof/>
      <w:color w:val="272727" w:themeColor="text1" w:themeTint="D8"/>
    </w:rPr>
  </w:style>
  <w:style w:type="paragraph" w:styleId="Title">
    <w:name w:val="Title"/>
    <w:basedOn w:val="Normal"/>
    <w:next w:val="Normal"/>
    <w:link w:val="TitleChar"/>
    <w:uiPriority w:val="10"/>
    <w:qFormat/>
    <w:rsid w:val="004E20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0AF"/>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4E20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0AF"/>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4E20AF"/>
    <w:pPr>
      <w:spacing w:before="160"/>
      <w:jc w:val="center"/>
    </w:pPr>
    <w:rPr>
      <w:i/>
      <w:iCs/>
      <w:color w:val="404040" w:themeColor="text1" w:themeTint="BF"/>
    </w:rPr>
  </w:style>
  <w:style w:type="character" w:customStyle="1" w:styleId="QuoteChar">
    <w:name w:val="Quote Char"/>
    <w:basedOn w:val="DefaultParagraphFont"/>
    <w:link w:val="Quote"/>
    <w:uiPriority w:val="29"/>
    <w:rsid w:val="004E20AF"/>
    <w:rPr>
      <w:i/>
      <w:iCs/>
      <w:noProof/>
      <w:color w:val="404040" w:themeColor="text1" w:themeTint="BF"/>
    </w:rPr>
  </w:style>
  <w:style w:type="paragraph" w:styleId="ListParagraph">
    <w:name w:val="List Paragraph"/>
    <w:basedOn w:val="Normal"/>
    <w:uiPriority w:val="34"/>
    <w:qFormat/>
    <w:rsid w:val="004E20AF"/>
    <w:pPr>
      <w:ind w:left="720"/>
      <w:contextualSpacing/>
    </w:pPr>
  </w:style>
  <w:style w:type="character" w:styleId="IntenseEmphasis">
    <w:name w:val="Intense Emphasis"/>
    <w:basedOn w:val="DefaultParagraphFont"/>
    <w:uiPriority w:val="21"/>
    <w:qFormat/>
    <w:rsid w:val="004E20AF"/>
    <w:rPr>
      <w:i/>
      <w:iCs/>
      <w:color w:val="0F4761" w:themeColor="accent1" w:themeShade="BF"/>
    </w:rPr>
  </w:style>
  <w:style w:type="paragraph" w:styleId="IntenseQuote">
    <w:name w:val="Intense Quote"/>
    <w:basedOn w:val="Normal"/>
    <w:next w:val="Normal"/>
    <w:link w:val="IntenseQuoteChar"/>
    <w:uiPriority w:val="30"/>
    <w:qFormat/>
    <w:rsid w:val="004E20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0AF"/>
    <w:rPr>
      <w:i/>
      <w:iCs/>
      <w:noProof/>
      <w:color w:val="0F4761" w:themeColor="accent1" w:themeShade="BF"/>
    </w:rPr>
  </w:style>
  <w:style w:type="character" w:styleId="IntenseReference">
    <w:name w:val="Intense Reference"/>
    <w:basedOn w:val="DefaultParagraphFont"/>
    <w:uiPriority w:val="32"/>
    <w:qFormat/>
    <w:rsid w:val="004E20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506874">
      <w:bodyDiv w:val="1"/>
      <w:marLeft w:val="0"/>
      <w:marRight w:val="0"/>
      <w:marTop w:val="0"/>
      <w:marBottom w:val="0"/>
      <w:divBdr>
        <w:top w:val="none" w:sz="0" w:space="0" w:color="auto"/>
        <w:left w:val="none" w:sz="0" w:space="0" w:color="auto"/>
        <w:bottom w:val="none" w:sz="0" w:space="0" w:color="auto"/>
        <w:right w:val="none" w:sz="0" w:space="0" w:color="auto"/>
      </w:divBdr>
    </w:div>
    <w:div w:id="684286703">
      <w:bodyDiv w:val="1"/>
      <w:marLeft w:val="0"/>
      <w:marRight w:val="0"/>
      <w:marTop w:val="0"/>
      <w:marBottom w:val="0"/>
      <w:divBdr>
        <w:top w:val="none" w:sz="0" w:space="0" w:color="auto"/>
        <w:left w:val="none" w:sz="0" w:space="0" w:color="auto"/>
        <w:bottom w:val="none" w:sz="0" w:space="0" w:color="auto"/>
        <w:right w:val="none" w:sz="0" w:space="0" w:color="auto"/>
      </w:divBdr>
    </w:div>
    <w:div w:id="802189592">
      <w:bodyDiv w:val="1"/>
      <w:marLeft w:val="0"/>
      <w:marRight w:val="0"/>
      <w:marTop w:val="0"/>
      <w:marBottom w:val="0"/>
      <w:divBdr>
        <w:top w:val="none" w:sz="0" w:space="0" w:color="auto"/>
        <w:left w:val="none" w:sz="0" w:space="0" w:color="auto"/>
        <w:bottom w:val="none" w:sz="0" w:space="0" w:color="auto"/>
        <w:right w:val="none" w:sz="0" w:space="0" w:color="auto"/>
      </w:divBdr>
    </w:div>
    <w:div w:id="938870570">
      <w:bodyDiv w:val="1"/>
      <w:marLeft w:val="0"/>
      <w:marRight w:val="0"/>
      <w:marTop w:val="0"/>
      <w:marBottom w:val="0"/>
      <w:divBdr>
        <w:top w:val="none" w:sz="0" w:space="0" w:color="auto"/>
        <w:left w:val="none" w:sz="0" w:space="0" w:color="auto"/>
        <w:bottom w:val="none" w:sz="0" w:space="0" w:color="auto"/>
        <w:right w:val="none" w:sz="0" w:space="0" w:color="auto"/>
      </w:divBdr>
    </w:div>
    <w:div w:id="978219433">
      <w:bodyDiv w:val="1"/>
      <w:marLeft w:val="0"/>
      <w:marRight w:val="0"/>
      <w:marTop w:val="0"/>
      <w:marBottom w:val="0"/>
      <w:divBdr>
        <w:top w:val="none" w:sz="0" w:space="0" w:color="auto"/>
        <w:left w:val="none" w:sz="0" w:space="0" w:color="auto"/>
        <w:bottom w:val="none" w:sz="0" w:space="0" w:color="auto"/>
        <w:right w:val="none" w:sz="0" w:space="0" w:color="auto"/>
      </w:divBdr>
    </w:div>
    <w:div w:id="1159424797">
      <w:bodyDiv w:val="1"/>
      <w:marLeft w:val="0"/>
      <w:marRight w:val="0"/>
      <w:marTop w:val="0"/>
      <w:marBottom w:val="0"/>
      <w:divBdr>
        <w:top w:val="none" w:sz="0" w:space="0" w:color="auto"/>
        <w:left w:val="none" w:sz="0" w:space="0" w:color="auto"/>
        <w:bottom w:val="none" w:sz="0" w:space="0" w:color="auto"/>
        <w:right w:val="none" w:sz="0" w:space="0" w:color="auto"/>
      </w:divBdr>
    </w:div>
    <w:div w:id="1275360135">
      <w:bodyDiv w:val="1"/>
      <w:marLeft w:val="0"/>
      <w:marRight w:val="0"/>
      <w:marTop w:val="0"/>
      <w:marBottom w:val="0"/>
      <w:divBdr>
        <w:top w:val="none" w:sz="0" w:space="0" w:color="auto"/>
        <w:left w:val="none" w:sz="0" w:space="0" w:color="auto"/>
        <w:bottom w:val="none" w:sz="0" w:space="0" w:color="auto"/>
        <w:right w:val="none" w:sz="0" w:space="0" w:color="auto"/>
      </w:divBdr>
    </w:div>
    <w:div w:id="1844776903">
      <w:bodyDiv w:val="1"/>
      <w:marLeft w:val="0"/>
      <w:marRight w:val="0"/>
      <w:marTop w:val="0"/>
      <w:marBottom w:val="0"/>
      <w:divBdr>
        <w:top w:val="none" w:sz="0" w:space="0" w:color="auto"/>
        <w:left w:val="none" w:sz="0" w:space="0" w:color="auto"/>
        <w:bottom w:val="none" w:sz="0" w:space="0" w:color="auto"/>
        <w:right w:val="none" w:sz="0" w:space="0" w:color="auto"/>
      </w:divBdr>
    </w:div>
    <w:div w:id="1871600891">
      <w:bodyDiv w:val="1"/>
      <w:marLeft w:val="0"/>
      <w:marRight w:val="0"/>
      <w:marTop w:val="0"/>
      <w:marBottom w:val="0"/>
      <w:divBdr>
        <w:top w:val="none" w:sz="0" w:space="0" w:color="auto"/>
        <w:left w:val="none" w:sz="0" w:space="0" w:color="auto"/>
        <w:bottom w:val="none" w:sz="0" w:space="0" w:color="auto"/>
        <w:right w:val="none" w:sz="0" w:space="0" w:color="auto"/>
      </w:divBdr>
    </w:div>
    <w:div w:id="187171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1122</Words>
  <Characters>6401</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a90991</dc:creator>
  <cp:keywords/>
  <dc:description/>
  <cp:lastModifiedBy>a90991</cp:lastModifiedBy>
  <cp:revision>7</cp:revision>
  <dcterms:created xsi:type="dcterms:W3CDTF">2025-06-15T06:17:00Z</dcterms:created>
  <dcterms:modified xsi:type="dcterms:W3CDTF">2025-06-15T10:11:00Z</dcterms:modified>
</cp:coreProperties>
</file>