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There was a cold clarity in the mountain air that morning, the kind that stripped away pretense. Mara tightened the straps of her pack and stared up at the ridge line, where the snow was already blowing sideways. The trailhead sign read “Summit Ridge Trail – 14.7 miles” in faded lettering, and below it, in red: “Difficult. Expert hikers only.”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She had never considered herself an expert. But here she was, boots worn, body lean, and hands calloused from months of preparation. The idea had come in the aftermath of her divorce, somewhere between empty boxes and nights spent lying awake listening to silence. She had needed something to conquer — something real.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By mile three, the forest was already thinning. Her thighs burned from the climb, and sweat gathered under her wool layers. The wind spoke in groans through the pine trees, reminding her how far she was from anyone or anything. Her phone was off. This was supposed to be unfiltered, uninterrupted.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She pressed 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By mile seven, the trail became a scramble — narrow switchbacks and loose shale, each step a test of balance. Her breath came hard and ragged, fogging the air. She slipped once, catching herself with a scraped palm, blood beading in the cold. She laughed dryly. “Good,” she muttered, “still awake.”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At mile ten, snow began to fall. The flakes were large and silent, erasing her boot prints as fast as she made them. The summit was still out of view, hidden behind jagged teeth of stone. Her calves cramped. She chewed on frozen trail mix and stared at the whiteness, wondering if this was bravery or just her own kind of madness.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Then came the whiteout.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trail disappeared beneath her. Wind howled like something alive. She hunkered down beneath a boulder, hands trembling from cold and fear. The mountain didn’t care about her reasons for coming. It didn’t care about her grief or her rage. It offered only one question: Can you keep going?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She closed her eyes. In the darkness behind her lids, she saw the last time she cried — really cried. On the floor of her kitchen, back against the dishwasher, still wearing her wedding ring like a wound. She saw herself standing again. Packing. Training. Walking through forests alone until the weight of silence stopped feeling like loss and started feeling like space.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She stood up.</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Each step after that was a small rebellion. Against pain. Against the voice in her head that whispered “you can’t.” The wind screamed. Her muscles burned. She climbed.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At the summit, there was nothing grand — just gray sky and a brutal wind and an empty cairn stacked by other fools like her. But Mara stood there with her arms outstretched, tears freezing on her cheeks, and laughed.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Not because it was over. But because she had made 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And for the first time in years, she felt weightless.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