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9030C" w14:textId="0C61FFA9" w:rsidR="00E91402" w:rsidRPr="00A54789" w:rsidRDefault="00A343FC" w:rsidP="00E91402">
      <w:pPr>
        <w:pStyle w:val="NormalWeb"/>
        <w:rPr>
          <w:rFonts w:asciiTheme="minorHAnsi" w:hAnsiTheme="minorHAnsi"/>
          <w:lang w:val="en-AU"/>
        </w:rPr>
      </w:pPr>
      <w:r w:rsidRPr="00A54789">
        <w:rPr>
          <w:rStyle w:val="Strong"/>
          <w:rFonts w:asciiTheme="minorHAnsi" w:eastAsiaTheme="majorEastAsia" w:hAnsiTheme="minorHAnsi"/>
          <w:b w:val="0"/>
          <w:bCs w:val="0"/>
          <w:lang w:val="en-AU"/>
        </w:rPr>
        <w:t xml:space="preserve">Have you ever wanted to know the </w:t>
      </w:r>
      <w:r w:rsidR="00FC7294">
        <w:rPr>
          <w:rStyle w:val="Strong"/>
          <w:rFonts w:asciiTheme="minorHAnsi" w:eastAsiaTheme="majorEastAsia" w:hAnsiTheme="minorHAnsi"/>
          <w:b w:val="0"/>
          <w:bCs w:val="0"/>
          <w:lang w:val="en-AU"/>
        </w:rPr>
        <w:t xml:space="preserve">cause </w:t>
      </w:r>
      <w:r w:rsidRPr="00A54789">
        <w:rPr>
          <w:rStyle w:val="Strong"/>
          <w:rFonts w:asciiTheme="minorHAnsi" w:eastAsiaTheme="majorEastAsia" w:hAnsiTheme="minorHAnsi"/>
          <w:b w:val="0"/>
          <w:bCs w:val="0"/>
          <w:lang w:val="en-AU"/>
        </w:rPr>
        <w:t>of burning back pain, immense tension and mental cloudiness? Imagine</w:t>
      </w:r>
      <w:r w:rsidR="00E91402" w:rsidRPr="00A54789">
        <w:rPr>
          <w:rStyle w:val="Strong"/>
          <w:rFonts w:asciiTheme="minorHAnsi" w:eastAsiaTheme="majorEastAsia" w:hAnsiTheme="minorHAnsi"/>
          <w:b w:val="0"/>
          <w:bCs w:val="0"/>
          <w:lang w:val="en-AU"/>
        </w:rPr>
        <w:t xml:space="preserve"> this</w:t>
      </w:r>
      <w:r w:rsidR="00E91402" w:rsidRPr="00A54789">
        <w:rPr>
          <w:rStyle w:val="Strong"/>
          <w:rFonts w:asciiTheme="minorHAnsi" w:eastAsiaTheme="majorEastAsia" w:hAnsiTheme="minorHAnsi"/>
          <w:lang w:val="en-AU"/>
        </w:rPr>
        <w:t xml:space="preserve"> - </w:t>
      </w:r>
      <w:r w:rsidR="00E91402" w:rsidRPr="00A54789">
        <w:rPr>
          <w:rFonts w:asciiTheme="minorHAnsi" w:hAnsiTheme="minorHAnsi"/>
          <w:lang w:val="en-AU"/>
        </w:rPr>
        <w:t>You’ve been sitting at your</w:t>
      </w:r>
      <w:r w:rsidR="00E91402" w:rsidRPr="00A54789">
        <w:rPr>
          <w:rFonts w:asciiTheme="minorHAnsi" w:hAnsiTheme="minorHAnsi"/>
          <w:lang w:val="en-AU"/>
        </w:rPr>
        <w:t xml:space="preserve"> school</w:t>
      </w:r>
      <w:r w:rsidR="00E91402" w:rsidRPr="00A54789">
        <w:rPr>
          <w:rFonts w:asciiTheme="minorHAnsi" w:hAnsiTheme="minorHAnsi"/>
          <w:lang w:val="en-AU"/>
        </w:rPr>
        <w:t xml:space="preserve"> desk for hours</w:t>
      </w:r>
      <w:r w:rsidR="00E91402" w:rsidRPr="00A54789">
        <w:rPr>
          <w:rFonts w:asciiTheme="minorHAnsi" w:hAnsiTheme="minorHAnsi"/>
          <w:lang w:val="en-AU"/>
        </w:rPr>
        <w:t xml:space="preserve"> on end</w:t>
      </w:r>
      <w:r w:rsidR="00E91402" w:rsidRPr="00A54789">
        <w:rPr>
          <w:rFonts w:asciiTheme="minorHAnsi" w:hAnsiTheme="minorHAnsi"/>
          <w:lang w:val="en-AU"/>
        </w:rPr>
        <w:t>. Your lower back throbs, your shoulders are tense, and your energy has</w:t>
      </w:r>
      <w:r w:rsidR="00E91402" w:rsidRPr="00A54789">
        <w:rPr>
          <w:rFonts w:asciiTheme="minorHAnsi" w:hAnsiTheme="minorHAnsi"/>
          <w:lang w:val="en-AU"/>
        </w:rPr>
        <w:t xml:space="preserve"> dissolved into dust particles</w:t>
      </w:r>
      <w:r w:rsidR="00E91402" w:rsidRPr="00A54789">
        <w:rPr>
          <w:rFonts w:asciiTheme="minorHAnsi" w:hAnsiTheme="minorHAnsi"/>
          <w:lang w:val="en-AU"/>
        </w:rPr>
        <w:t xml:space="preserve">. The room feels heavier, your thoughts slower, and the once-clear task ahead now seems distant and </w:t>
      </w:r>
      <w:r w:rsidRPr="00A54789">
        <w:rPr>
          <w:rFonts w:asciiTheme="minorHAnsi" w:hAnsiTheme="minorHAnsi"/>
          <w:lang w:val="en-AU"/>
        </w:rPr>
        <w:t>tedious</w:t>
      </w:r>
      <w:r w:rsidR="00E91402" w:rsidRPr="00A54789">
        <w:rPr>
          <w:rFonts w:asciiTheme="minorHAnsi" w:hAnsiTheme="minorHAnsi"/>
          <w:lang w:val="en-AU"/>
        </w:rPr>
        <w:t>. This isn’t just physical discomfort</w:t>
      </w:r>
      <w:r w:rsidR="00E91402" w:rsidRPr="00A54789">
        <w:rPr>
          <w:rFonts w:asciiTheme="minorHAnsi" w:hAnsiTheme="minorHAnsi"/>
          <w:lang w:val="en-AU"/>
        </w:rPr>
        <w:t xml:space="preserve"> - </w:t>
      </w:r>
      <w:r w:rsidR="00E91402" w:rsidRPr="00A54789">
        <w:rPr>
          <w:rFonts w:asciiTheme="minorHAnsi" w:hAnsiTheme="minorHAnsi"/>
          <w:lang w:val="en-AU"/>
        </w:rPr>
        <w:t xml:space="preserve">it’s a sign that your body and mind are being stifled by stillness. Standing desks offer </w:t>
      </w:r>
      <w:r w:rsidR="00E91402" w:rsidRPr="00A54789">
        <w:rPr>
          <w:rFonts w:asciiTheme="minorHAnsi" w:hAnsiTheme="minorHAnsi"/>
          <w:lang w:val="en-AU"/>
        </w:rPr>
        <w:t>an</w:t>
      </w:r>
      <w:r w:rsidR="00E91402" w:rsidRPr="00A54789">
        <w:rPr>
          <w:rFonts w:asciiTheme="minorHAnsi" w:hAnsiTheme="minorHAnsi"/>
          <w:lang w:val="en-AU"/>
        </w:rPr>
        <w:t xml:space="preserve"> </w:t>
      </w:r>
      <w:r w:rsidR="00E91402" w:rsidRPr="00A54789">
        <w:rPr>
          <w:rFonts w:asciiTheme="minorHAnsi" w:hAnsiTheme="minorHAnsi"/>
          <w:lang w:val="en-AU"/>
        </w:rPr>
        <w:t>appealing</w:t>
      </w:r>
      <w:r w:rsidR="00E91402" w:rsidRPr="00A54789">
        <w:rPr>
          <w:rFonts w:asciiTheme="minorHAnsi" w:hAnsiTheme="minorHAnsi"/>
          <w:lang w:val="en-AU"/>
        </w:rPr>
        <w:t xml:space="preserve"> solution. They encourage movement, </w:t>
      </w:r>
      <w:r w:rsidR="00E91402" w:rsidRPr="00A54789">
        <w:rPr>
          <w:rFonts w:asciiTheme="minorHAnsi" w:hAnsiTheme="minorHAnsi"/>
          <w:lang w:val="en-AU"/>
        </w:rPr>
        <w:t>regenerate</w:t>
      </w:r>
      <w:r w:rsidR="00E91402" w:rsidRPr="00A54789">
        <w:rPr>
          <w:rFonts w:asciiTheme="minorHAnsi" w:hAnsiTheme="minorHAnsi"/>
          <w:lang w:val="en-AU"/>
        </w:rPr>
        <w:t xml:space="preserve"> posture, and </w:t>
      </w:r>
      <w:r w:rsidR="00E91402" w:rsidRPr="00A54789">
        <w:rPr>
          <w:rFonts w:asciiTheme="minorHAnsi" w:hAnsiTheme="minorHAnsi"/>
          <w:lang w:val="en-AU"/>
        </w:rPr>
        <w:t>infuse</w:t>
      </w:r>
      <w:r w:rsidR="00E91402" w:rsidRPr="00A54789">
        <w:rPr>
          <w:rFonts w:asciiTheme="minorHAnsi" w:hAnsiTheme="minorHAnsi"/>
          <w:lang w:val="en-AU"/>
        </w:rPr>
        <w:t xml:space="preserve"> energy into your daily routine. Instead of being confined to a rigid position, you’re free to shift, stretch, and stay </w:t>
      </w:r>
      <w:r w:rsidR="00EE5F78" w:rsidRPr="00A54789">
        <w:rPr>
          <w:rFonts w:asciiTheme="minorHAnsi" w:hAnsiTheme="minorHAnsi"/>
          <w:lang w:val="en-AU"/>
        </w:rPr>
        <w:t>engrossed</w:t>
      </w:r>
      <w:r w:rsidR="00E91402" w:rsidRPr="00A54789">
        <w:rPr>
          <w:rFonts w:asciiTheme="minorHAnsi" w:hAnsiTheme="minorHAnsi"/>
          <w:lang w:val="en-AU"/>
        </w:rPr>
        <w:t xml:space="preserve"> - </w:t>
      </w:r>
      <w:r w:rsidR="00E91402" w:rsidRPr="00A54789">
        <w:rPr>
          <w:rFonts w:asciiTheme="minorHAnsi" w:hAnsiTheme="minorHAnsi"/>
          <w:lang w:val="en-AU"/>
        </w:rPr>
        <w:t xml:space="preserve">enhancing both your physical wellbeing and mental clarity. For students and professionals alike, this </w:t>
      </w:r>
      <w:r w:rsidR="00E91402" w:rsidRPr="00A54789">
        <w:rPr>
          <w:rFonts w:asciiTheme="minorHAnsi" w:hAnsiTheme="minorHAnsi"/>
          <w:lang w:val="en-AU"/>
        </w:rPr>
        <w:t>modification</w:t>
      </w:r>
      <w:r w:rsidR="00E91402" w:rsidRPr="00A54789">
        <w:rPr>
          <w:rFonts w:asciiTheme="minorHAnsi" w:hAnsiTheme="minorHAnsi"/>
          <w:lang w:val="en-AU"/>
        </w:rPr>
        <w:t xml:space="preserve"> can mean the difference between </w:t>
      </w:r>
      <w:r w:rsidR="00E91402" w:rsidRPr="00A54789">
        <w:rPr>
          <w:rFonts w:asciiTheme="minorHAnsi" w:hAnsiTheme="minorHAnsi"/>
          <w:lang w:val="en-AU"/>
        </w:rPr>
        <w:t>fatigue</w:t>
      </w:r>
      <w:r w:rsidR="00E91402" w:rsidRPr="00A54789">
        <w:rPr>
          <w:rFonts w:asciiTheme="minorHAnsi" w:hAnsiTheme="minorHAnsi"/>
          <w:lang w:val="en-AU"/>
        </w:rPr>
        <w:t xml:space="preserve"> and sustained focus.</w:t>
      </w:r>
    </w:p>
    <w:p w14:paraId="29169FFA" w14:textId="5EF8F5C4" w:rsidR="00E91402" w:rsidRPr="00A54789" w:rsidRDefault="00E91402" w:rsidP="00E91402">
      <w:pPr>
        <w:pStyle w:val="NormalWeb"/>
        <w:rPr>
          <w:rFonts w:asciiTheme="minorHAnsi" w:hAnsiTheme="minorHAnsi"/>
          <w:lang w:val="en-AU"/>
        </w:rPr>
      </w:pPr>
      <w:r w:rsidRPr="00A54789">
        <w:rPr>
          <w:rFonts w:asciiTheme="minorHAnsi" w:hAnsiTheme="minorHAnsi"/>
          <w:lang w:val="en-AU"/>
        </w:rPr>
        <w:t>It’s widely recognised that prolonged sitting contributes to a range of health issues</w:t>
      </w:r>
      <w:r w:rsidR="00A343FC" w:rsidRPr="00A54789">
        <w:rPr>
          <w:rFonts w:asciiTheme="minorHAnsi" w:hAnsiTheme="minorHAnsi"/>
          <w:lang w:val="en-AU"/>
        </w:rPr>
        <w:t xml:space="preserve"> - </w:t>
      </w:r>
      <w:r w:rsidRPr="00A54789">
        <w:rPr>
          <w:rFonts w:asciiTheme="minorHAnsi" w:hAnsiTheme="minorHAnsi"/>
          <w:lang w:val="en-AU"/>
        </w:rPr>
        <w:t xml:space="preserve">from poor circulation and muscular strain to fatigue and diminished concentration. Standing desks </w:t>
      </w:r>
      <w:r w:rsidRPr="00A54789">
        <w:rPr>
          <w:rFonts w:asciiTheme="minorHAnsi" w:hAnsiTheme="minorHAnsi"/>
          <w:lang w:val="en-AU"/>
        </w:rPr>
        <w:t>oppose</w:t>
      </w:r>
      <w:r w:rsidRPr="00A54789">
        <w:rPr>
          <w:rFonts w:asciiTheme="minorHAnsi" w:hAnsiTheme="minorHAnsi"/>
          <w:lang w:val="en-AU"/>
        </w:rPr>
        <w:t xml:space="preserve"> these </w:t>
      </w:r>
      <w:r w:rsidR="00EE5F78" w:rsidRPr="00A54789">
        <w:rPr>
          <w:rFonts w:asciiTheme="minorHAnsi" w:hAnsiTheme="minorHAnsi"/>
          <w:lang w:val="en-AU"/>
        </w:rPr>
        <w:t>dreadful</w:t>
      </w:r>
      <w:r w:rsidRPr="00A54789">
        <w:rPr>
          <w:rFonts w:asciiTheme="minorHAnsi" w:hAnsiTheme="minorHAnsi"/>
          <w:lang w:val="en-AU"/>
        </w:rPr>
        <w:t xml:space="preserve"> </w:t>
      </w:r>
      <w:r w:rsidRPr="00A54789">
        <w:rPr>
          <w:rFonts w:asciiTheme="minorHAnsi" w:hAnsiTheme="minorHAnsi"/>
          <w:lang w:val="en-AU"/>
        </w:rPr>
        <w:t>effects by promoting subtle, continuous movement throughout the day. The simple act of standing activates core muscles, improves spinal alignment, and helps maintain alertness. This isn’t just about comfort</w:t>
      </w:r>
      <w:r w:rsidR="00A343FC" w:rsidRPr="00A54789">
        <w:rPr>
          <w:rFonts w:asciiTheme="minorHAnsi" w:hAnsiTheme="minorHAnsi"/>
          <w:lang w:val="en-AU"/>
        </w:rPr>
        <w:t xml:space="preserve"> - </w:t>
      </w:r>
      <w:r w:rsidRPr="00A54789">
        <w:rPr>
          <w:rFonts w:asciiTheme="minorHAnsi" w:hAnsiTheme="minorHAnsi"/>
          <w:lang w:val="en-AU"/>
        </w:rPr>
        <w:t xml:space="preserve">it’s about </w:t>
      </w:r>
      <w:r w:rsidR="00EE5F78">
        <w:rPr>
          <w:rFonts w:asciiTheme="minorHAnsi" w:hAnsiTheme="minorHAnsi"/>
          <w:lang w:val="en-AU"/>
        </w:rPr>
        <w:t xml:space="preserve">cultivating </w:t>
      </w:r>
      <w:r w:rsidRPr="00A54789">
        <w:rPr>
          <w:rFonts w:asciiTheme="minorHAnsi" w:hAnsiTheme="minorHAnsi"/>
          <w:lang w:val="en-AU"/>
        </w:rPr>
        <w:t xml:space="preserve">a </w:t>
      </w:r>
      <w:r w:rsidR="00EE5F78" w:rsidRPr="00A54789">
        <w:rPr>
          <w:rFonts w:asciiTheme="minorHAnsi" w:hAnsiTheme="minorHAnsi"/>
          <w:lang w:val="en-AU"/>
        </w:rPr>
        <w:t>space</w:t>
      </w:r>
      <w:r w:rsidRPr="00A54789">
        <w:rPr>
          <w:rFonts w:asciiTheme="minorHAnsi" w:hAnsiTheme="minorHAnsi"/>
          <w:lang w:val="en-AU"/>
        </w:rPr>
        <w:t xml:space="preserve"> that supports long-term </w:t>
      </w:r>
      <w:r w:rsidR="00EE5F78" w:rsidRPr="00A54789">
        <w:rPr>
          <w:rFonts w:asciiTheme="minorHAnsi" w:hAnsiTheme="minorHAnsi"/>
          <w:lang w:val="en-AU"/>
        </w:rPr>
        <w:t>vivacity</w:t>
      </w:r>
      <w:r w:rsidRPr="00A54789">
        <w:rPr>
          <w:rFonts w:asciiTheme="minorHAnsi" w:hAnsiTheme="minorHAnsi"/>
          <w:lang w:val="en-AU"/>
        </w:rPr>
        <w:t xml:space="preserve"> and </w:t>
      </w:r>
      <w:r w:rsidR="00EE5F78" w:rsidRPr="00A54789">
        <w:rPr>
          <w:rFonts w:asciiTheme="minorHAnsi" w:hAnsiTheme="minorHAnsi"/>
          <w:lang w:val="en-AU"/>
        </w:rPr>
        <w:t>hardiness</w:t>
      </w:r>
      <w:r w:rsidRPr="00A54789">
        <w:rPr>
          <w:rFonts w:asciiTheme="minorHAnsi" w:hAnsiTheme="minorHAnsi"/>
          <w:lang w:val="en-AU"/>
        </w:rPr>
        <w:t xml:space="preserve">. When your body is upright and engaged, your mind follows it, becoming sharper, more responsive, and better </w:t>
      </w:r>
      <w:r w:rsidR="00A343FC" w:rsidRPr="00A54789">
        <w:rPr>
          <w:rFonts w:asciiTheme="minorHAnsi" w:hAnsiTheme="minorHAnsi"/>
          <w:lang w:val="en-AU"/>
        </w:rPr>
        <w:t>prepared</w:t>
      </w:r>
      <w:r w:rsidRPr="00A54789">
        <w:rPr>
          <w:rFonts w:asciiTheme="minorHAnsi" w:hAnsiTheme="minorHAnsi"/>
          <w:lang w:val="en-AU"/>
        </w:rPr>
        <w:t xml:space="preserve"> to </w:t>
      </w:r>
      <w:r w:rsidR="00A343FC" w:rsidRPr="00A54789">
        <w:rPr>
          <w:rFonts w:asciiTheme="minorHAnsi" w:hAnsiTheme="minorHAnsi"/>
          <w:lang w:val="en-AU"/>
        </w:rPr>
        <w:t xml:space="preserve">face </w:t>
      </w:r>
      <w:r w:rsidRPr="00A54789">
        <w:rPr>
          <w:rFonts w:asciiTheme="minorHAnsi" w:hAnsiTheme="minorHAnsi"/>
          <w:lang w:val="en-AU"/>
        </w:rPr>
        <w:t>complex tasks.</w:t>
      </w:r>
    </w:p>
    <w:p w14:paraId="640411A2" w14:textId="38541ADF" w:rsidR="00E91402" w:rsidRPr="00A54789" w:rsidRDefault="00E91402" w:rsidP="00E91402">
      <w:pPr>
        <w:pStyle w:val="NormalWeb"/>
        <w:rPr>
          <w:rFonts w:asciiTheme="minorHAnsi" w:hAnsiTheme="minorHAnsi"/>
          <w:lang w:val="en-AU"/>
        </w:rPr>
      </w:pPr>
      <w:r w:rsidRPr="00A54789">
        <w:rPr>
          <w:rFonts w:asciiTheme="minorHAnsi" w:hAnsiTheme="minorHAnsi"/>
          <w:lang w:val="en-AU"/>
        </w:rPr>
        <w:t xml:space="preserve">Beyond physical benefits, </w:t>
      </w:r>
      <w:r w:rsidR="00A54789" w:rsidRPr="00A54789">
        <w:rPr>
          <w:rFonts w:asciiTheme="minorHAnsi" w:hAnsiTheme="minorHAnsi"/>
          <w:lang w:val="en-AU"/>
        </w:rPr>
        <w:t>standing desks</w:t>
      </w:r>
      <w:r w:rsidR="00A343FC" w:rsidRPr="00A54789">
        <w:rPr>
          <w:rFonts w:asciiTheme="minorHAnsi" w:hAnsiTheme="minorHAnsi"/>
          <w:lang w:val="en-AU"/>
        </w:rPr>
        <w:t xml:space="preserve"> promote</w:t>
      </w:r>
      <w:r w:rsidRPr="00A54789">
        <w:rPr>
          <w:rFonts w:asciiTheme="minorHAnsi" w:hAnsiTheme="minorHAnsi"/>
          <w:lang w:val="en-AU"/>
        </w:rPr>
        <w:t xml:space="preserve"> a mindset of productivity and presence. Remaining upright naturally encourages better breathing, improved blood flow, and a more dynamic posture</w:t>
      </w:r>
      <w:r w:rsidR="00A343FC" w:rsidRPr="00A54789">
        <w:rPr>
          <w:rFonts w:asciiTheme="minorHAnsi" w:hAnsiTheme="minorHAnsi"/>
          <w:lang w:val="en-AU"/>
        </w:rPr>
        <w:t xml:space="preserve">, </w:t>
      </w:r>
      <w:r w:rsidRPr="00A54789">
        <w:rPr>
          <w:rFonts w:asciiTheme="minorHAnsi" w:hAnsiTheme="minorHAnsi"/>
          <w:lang w:val="en-AU"/>
        </w:rPr>
        <w:t>all of which contribute to clearer thinking and sustained motivation. Many</w:t>
      </w:r>
      <w:r w:rsidR="00EE5F78">
        <w:rPr>
          <w:rFonts w:asciiTheme="minorHAnsi" w:hAnsiTheme="minorHAnsi"/>
          <w:lang w:val="en-AU"/>
        </w:rPr>
        <w:t xml:space="preserve"> teachers</w:t>
      </w:r>
      <w:r w:rsidRPr="00A54789">
        <w:rPr>
          <w:rFonts w:asciiTheme="minorHAnsi" w:hAnsiTheme="minorHAnsi"/>
          <w:lang w:val="en-AU"/>
        </w:rPr>
        <w:t xml:space="preserve"> and workplace professionals have observed that </w:t>
      </w:r>
      <w:r w:rsidR="00EE5F78">
        <w:rPr>
          <w:rFonts w:asciiTheme="minorHAnsi" w:hAnsiTheme="minorHAnsi"/>
          <w:lang w:val="en-AU"/>
        </w:rPr>
        <w:t xml:space="preserve">students </w:t>
      </w:r>
      <w:r w:rsidRPr="00A54789">
        <w:rPr>
          <w:rFonts w:asciiTheme="minorHAnsi" w:hAnsiTheme="minorHAnsi"/>
          <w:lang w:val="en-AU"/>
        </w:rPr>
        <w:t>who use standing desks often demonstrate greater enthusiasm, quicker problem-solving, and a more proactive attitude. In environments where performance and wellbeing go hand in hand, standing desks are more than a convenience—they’re a catalyst for excellence.</w:t>
      </w:r>
    </w:p>
    <w:p w14:paraId="0B256F90" w14:textId="20D94C80" w:rsidR="00E91402" w:rsidRDefault="00E91402" w:rsidP="00E91402">
      <w:pPr>
        <w:pStyle w:val="NormalWeb"/>
        <w:rPr>
          <w:rFonts w:asciiTheme="minorHAnsi" w:hAnsiTheme="minorHAnsi"/>
          <w:lang w:val="en-AU"/>
        </w:rPr>
      </w:pPr>
      <w:r w:rsidRPr="00A54789">
        <w:rPr>
          <w:rFonts w:asciiTheme="minorHAnsi" w:hAnsiTheme="minorHAnsi"/>
          <w:lang w:val="en-AU"/>
        </w:rPr>
        <w:t xml:space="preserve">Of course, some critics argue that standing desks may lead to </w:t>
      </w:r>
      <w:r w:rsidR="00A54789" w:rsidRPr="00A54789">
        <w:rPr>
          <w:rFonts w:asciiTheme="minorHAnsi" w:hAnsiTheme="minorHAnsi"/>
          <w:lang w:val="en-AU"/>
        </w:rPr>
        <w:t>uneasiness</w:t>
      </w:r>
      <w:r w:rsidRPr="00A54789">
        <w:rPr>
          <w:rFonts w:asciiTheme="minorHAnsi" w:hAnsiTheme="minorHAnsi"/>
          <w:lang w:val="en-AU"/>
        </w:rPr>
        <w:t xml:space="preserve"> or </w:t>
      </w:r>
      <w:r w:rsidR="00A54789" w:rsidRPr="00A54789">
        <w:rPr>
          <w:rFonts w:asciiTheme="minorHAnsi" w:hAnsiTheme="minorHAnsi"/>
          <w:lang w:val="en-AU"/>
        </w:rPr>
        <w:t>lethargy</w:t>
      </w:r>
      <w:r w:rsidRPr="00A54789">
        <w:rPr>
          <w:rFonts w:asciiTheme="minorHAnsi" w:hAnsiTheme="minorHAnsi"/>
          <w:lang w:val="en-AU"/>
        </w:rPr>
        <w:t xml:space="preserve"> if used excessively. They point out that standing for long periods can cause strain on the legs or feet, and that not everyone finds the transition easy or beneficial. While this concern is valid, it</w:t>
      </w:r>
      <w:r w:rsidR="00A012D5">
        <w:rPr>
          <w:rFonts w:asciiTheme="minorHAnsi" w:hAnsiTheme="minorHAnsi"/>
          <w:lang w:val="en-AU"/>
        </w:rPr>
        <w:t xml:space="preserve"> is still an enhanced version of working at static desks</w:t>
      </w:r>
      <w:r w:rsidR="00A012D5" w:rsidRPr="00A54789">
        <w:rPr>
          <w:rFonts w:asciiTheme="minorHAnsi" w:hAnsiTheme="minorHAnsi"/>
          <w:lang w:val="en-AU"/>
        </w:rPr>
        <w:t xml:space="preserve"> and</w:t>
      </w:r>
      <w:r w:rsidRPr="00A54789">
        <w:rPr>
          <w:rFonts w:asciiTheme="minorHAnsi" w:hAnsiTheme="minorHAnsi"/>
          <w:lang w:val="en-AU"/>
        </w:rPr>
        <w:t xml:space="preserve"> are designed to support a balanced routine of sitting and standing. The key is moderation—using the desk to alternate positions throughout the day, rather than replacing one static posture with another. With thoughtful use, standing desks offer flexibility without compromis</w:t>
      </w:r>
      <w:r w:rsidR="00EE5F78">
        <w:rPr>
          <w:rFonts w:asciiTheme="minorHAnsi" w:hAnsiTheme="minorHAnsi"/>
          <w:lang w:val="en-AU"/>
        </w:rPr>
        <w:t>ing pain throughout the day.</w:t>
      </w:r>
    </w:p>
    <w:p w14:paraId="5053CEB5" w14:textId="7AB8981A" w:rsidR="00A54789" w:rsidRPr="00F76D77" w:rsidRDefault="00EE5F78" w:rsidP="00F76D77">
      <w:pPr>
        <w:shd w:val="clear" w:color="auto" w:fill="FFFFFF"/>
        <w:spacing w:after="120" w:line="330" w:lineRule="atLeast"/>
        <w:rPr>
          <w:rFonts w:ascii="Arial" w:eastAsia="Times New Roman" w:hAnsi="Arial" w:cs="Arial"/>
          <w:color w:val="001D35"/>
          <w:kern w:val="0"/>
          <w:lang w:val="en-GB" w:eastAsia="en-GB"/>
          <w14:ligatures w14:val="none"/>
        </w:rPr>
      </w:pPr>
      <w:r>
        <w:t>In conclusion, t</w:t>
      </w:r>
      <w:r w:rsidR="00F76D77" w:rsidRPr="00F76D77">
        <w:t>he metamorphosis from sedentary learning environments to dynamic movement stations catalyses not merely physiological bene</w:t>
      </w:r>
      <w:r w:rsidR="00F76D77">
        <w:t>fi</w:t>
      </w:r>
      <w:r w:rsidR="00F76D77" w:rsidRPr="00F76D77">
        <w:t xml:space="preserve">ts, but a fundamental </w:t>
      </w:r>
      <w:r w:rsidR="00F76D77">
        <w:rPr>
          <w:rFonts w:eastAsia="Times New Roman" w:cs="Arial"/>
          <w:color w:val="001D35"/>
          <w:kern w:val="0"/>
          <w:lang w:val="en-GB" w:eastAsia="en-GB"/>
          <w14:ligatures w14:val="none"/>
        </w:rPr>
        <w:t>r</w:t>
      </w:r>
      <w:r w:rsidR="00F76D77" w:rsidRPr="00F76D77">
        <w:rPr>
          <w:rFonts w:eastAsia="Times New Roman" w:cs="Arial"/>
          <w:color w:val="001D35"/>
          <w:kern w:val="0"/>
          <w:lang w:val="en-GB" w:eastAsia="en-GB"/>
          <w14:ligatures w14:val="none"/>
        </w:rPr>
        <w:t>eenvisioning</w:t>
      </w:r>
      <w:r w:rsidR="00F76D77">
        <w:rPr>
          <w:rFonts w:eastAsia="Times New Roman" w:cs="Arial"/>
          <w:color w:val="001D35"/>
          <w:kern w:val="0"/>
          <w:lang w:val="en-GB" w:eastAsia="en-GB"/>
          <w14:ligatures w14:val="none"/>
        </w:rPr>
        <w:t xml:space="preserve"> </w:t>
      </w:r>
      <w:r w:rsidR="00F76D77" w:rsidRPr="00F76D77">
        <w:t>of educational spaces. This evolution empowers learners as architects of their cognitive</w:t>
      </w:r>
      <w:r>
        <w:t xml:space="preserve"> focus</w:t>
      </w:r>
      <w:r w:rsidR="00F76D77" w:rsidRPr="00F76D77">
        <w:t xml:space="preserve">, </w:t>
      </w:r>
      <w:r w:rsidR="00FC7294" w:rsidRPr="00F76D77">
        <w:t>signalling</w:t>
      </w:r>
      <w:r w:rsidR="00F76D77" w:rsidRPr="00F76D77">
        <w:t xml:space="preserve"> a pedagogical paradigm where physical liberation </w:t>
      </w:r>
      <w:r w:rsidR="00FC7294">
        <w:t>stimulates intellectual</w:t>
      </w:r>
      <w:r w:rsidR="00F76D77" w:rsidRPr="00F76D77">
        <w:t xml:space="preserve"> illumination.</w:t>
      </w:r>
      <w:r>
        <w:t xml:space="preserve"> </w:t>
      </w:r>
      <w:r w:rsidR="00A012D5">
        <w:t xml:space="preserve">Uncover </w:t>
      </w:r>
      <w:r>
        <w:t xml:space="preserve">all the </w:t>
      </w:r>
      <w:r w:rsidR="00A012D5">
        <w:t xml:space="preserve">answers </w:t>
      </w:r>
      <w:r>
        <w:t xml:space="preserve">you </w:t>
      </w:r>
      <w:r w:rsidRPr="00EE5F78">
        <w:t>require</w:t>
      </w:r>
      <w:r w:rsidRPr="00EE5F78">
        <w:t xml:space="preserve"> </w:t>
      </w:r>
      <w:r>
        <w:t xml:space="preserve">from the </w:t>
      </w:r>
      <w:r w:rsidR="00A012D5">
        <w:t>renowned</w:t>
      </w:r>
      <w:r>
        <w:t xml:space="preserve"> standing desks, before it’s too late…</w:t>
      </w:r>
    </w:p>
    <w:p w14:paraId="6A26A602" w14:textId="77777777" w:rsidR="00002163" w:rsidRPr="00E91402" w:rsidRDefault="00002163"/>
    <w:sectPr w:rsidR="00002163" w:rsidRPr="00E91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B69A8"/>
    <w:multiLevelType w:val="multilevel"/>
    <w:tmpl w:val="9F24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96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02"/>
    <w:rsid w:val="00002163"/>
    <w:rsid w:val="00255B2E"/>
    <w:rsid w:val="005F276E"/>
    <w:rsid w:val="00A012D5"/>
    <w:rsid w:val="00A343FC"/>
    <w:rsid w:val="00A54789"/>
    <w:rsid w:val="00E91402"/>
    <w:rsid w:val="00EE5F78"/>
    <w:rsid w:val="00F76D77"/>
    <w:rsid w:val="00FC72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1C9032B"/>
  <w15:chartTrackingRefBased/>
  <w15:docId w15:val="{EFF86B41-41E8-2341-AAC7-440B4C57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91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402"/>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E91402"/>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E91402"/>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E91402"/>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E91402"/>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E91402"/>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91402"/>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91402"/>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91402"/>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91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402"/>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91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402"/>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91402"/>
    <w:pPr>
      <w:spacing w:before="160"/>
      <w:jc w:val="center"/>
    </w:pPr>
    <w:rPr>
      <w:i/>
      <w:iCs/>
      <w:color w:val="404040" w:themeColor="text1" w:themeTint="BF"/>
    </w:rPr>
  </w:style>
  <w:style w:type="character" w:customStyle="1" w:styleId="QuoteChar">
    <w:name w:val="Quote Char"/>
    <w:basedOn w:val="DefaultParagraphFont"/>
    <w:link w:val="Quote"/>
    <w:uiPriority w:val="29"/>
    <w:rsid w:val="00E91402"/>
    <w:rPr>
      <w:i/>
      <w:iCs/>
      <w:color w:val="404040" w:themeColor="text1" w:themeTint="BF"/>
      <w:lang w:val="en-AU"/>
    </w:rPr>
  </w:style>
  <w:style w:type="paragraph" w:styleId="ListParagraph">
    <w:name w:val="List Paragraph"/>
    <w:basedOn w:val="Normal"/>
    <w:uiPriority w:val="34"/>
    <w:qFormat/>
    <w:rsid w:val="00E91402"/>
    <w:pPr>
      <w:ind w:left="720"/>
      <w:contextualSpacing/>
    </w:pPr>
  </w:style>
  <w:style w:type="character" w:styleId="IntenseEmphasis">
    <w:name w:val="Intense Emphasis"/>
    <w:basedOn w:val="DefaultParagraphFont"/>
    <w:uiPriority w:val="21"/>
    <w:qFormat/>
    <w:rsid w:val="00E91402"/>
    <w:rPr>
      <w:i/>
      <w:iCs/>
      <w:color w:val="0F4761" w:themeColor="accent1" w:themeShade="BF"/>
    </w:rPr>
  </w:style>
  <w:style w:type="paragraph" w:styleId="IntenseQuote">
    <w:name w:val="Intense Quote"/>
    <w:basedOn w:val="Normal"/>
    <w:next w:val="Normal"/>
    <w:link w:val="IntenseQuoteChar"/>
    <w:uiPriority w:val="30"/>
    <w:qFormat/>
    <w:rsid w:val="00E91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402"/>
    <w:rPr>
      <w:i/>
      <w:iCs/>
      <w:color w:val="0F4761" w:themeColor="accent1" w:themeShade="BF"/>
      <w:lang w:val="en-AU"/>
    </w:rPr>
  </w:style>
  <w:style w:type="character" w:styleId="IntenseReference">
    <w:name w:val="Intense Reference"/>
    <w:basedOn w:val="DefaultParagraphFont"/>
    <w:uiPriority w:val="32"/>
    <w:qFormat/>
    <w:rsid w:val="00E91402"/>
    <w:rPr>
      <w:b/>
      <w:bCs/>
      <w:smallCaps/>
      <w:color w:val="0F4761" w:themeColor="accent1" w:themeShade="BF"/>
      <w:spacing w:val="5"/>
    </w:rPr>
  </w:style>
  <w:style w:type="paragraph" w:styleId="NormalWeb">
    <w:name w:val="Normal (Web)"/>
    <w:basedOn w:val="Normal"/>
    <w:uiPriority w:val="99"/>
    <w:semiHidden/>
    <w:unhideWhenUsed/>
    <w:rsid w:val="00E9140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E91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Cass</dc:creator>
  <cp:keywords/>
  <dc:description/>
  <cp:lastModifiedBy>Cecilia Cass</cp:lastModifiedBy>
  <cp:revision>1</cp:revision>
  <dcterms:created xsi:type="dcterms:W3CDTF">2025-09-05T03:15:00Z</dcterms:created>
  <dcterms:modified xsi:type="dcterms:W3CDTF">2025-09-05T04:25:00Z</dcterms:modified>
</cp:coreProperties>
</file>