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C49F3" w:rsidRDefault="00FC49F3" w:rsidP="00FC49F3">
      <w:pPr>
        <w:jc w:val="center"/>
      </w:pPr>
      <w:r w:rsidRPr="00FC49F3">
        <w:t>Acoustic Trespass: Redefining Celebration in a Shared World</w:t>
      </w:r>
    </w:p>
    <w:p w:rsidR="00FC49F3" w:rsidRDefault="00FC49F3"/>
    <w:p w:rsidR="00FC49F3" w:rsidRDefault="00FC49F3">
      <w:r w:rsidRPr="00FC49F3">
        <w:t xml:space="preserve"> We call it a celebration: a symphony of combustion designed to command the night sky. We see the cascading crimson and blossoming gold, and we hear the concussive booms as the sound of our own joy. But beneath this canopy of manufactured awe, a brutal counter-narrative unfolds on the ground. For the countless non-human inhabitants of our world, our festival becomes an act of acoustic trespass—an invasion of their sensory territory so violent it mimics war. It is the tremor in the bones of a fox in its den; the frantic, disoriented flight of a nocturnal bird blinded by chemical suns. This annual ritual of disruption confronts us with a profound question: can a tradition remain valid when its joy is predicated on the terror of others?</w:t>
      </w:r>
    </w:p>
    <w:p w:rsidR="00FC49F3" w:rsidRDefault="00FC49F3"/>
    <w:p w:rsidR="00FC49F3" w:rsidRDefault="00FC49F3">
      <w:r w:rsidRPr="00FC49F3">
        <w:t xml:space="preserve"> The violence of these ceremonial explosives is not a matter of opinion; it is written in the language of biology and trauma. The sudden blasts, often exceeding 150 decibels, are a neurological assault on animals whose survival is intricately linked to their hearing. This isn’t an abstract risk. For too many families, it becomes the splintered frame of a screen door, a beloved collar found days later by the side of a road. Veterinarians and animal rescue organisations see this reality in stark data, noting a predictable and dramatic spike in calls for lost and injured animals after any major pyrotechnic event. It points to a deep contradiction in our values: we legislate against individual acts of cruelty, yet collectively sanction this widespread, annual terror. This percussive wave radiates outward from our backyards, becoming a form of temporary, yet recurring, ecological warfare. </w:t>
      </w:r>
    </w:p>
    <w:p w:rsidR="00FC49F3" w:rsidRDefault="00FC49F3"/>
    <w:p w:rsidR="00FC49F3" w:rsidRDefault="00FC49F3">
      <w:r w:rsidRPr="00FC49F3">
        <w:t xml:space="preserve">The impact is not just on individual creatures, but on the delicate systems that sustain them. Wildlife biologists have used weather radar to document the shocking reality of "mass-flight events," where entire bird colonies erupt from their roosts in sheer panic. The tragic incident in Beebe, Arkansas—where over 5,000 birds fell dead from the sky on New Year's Eve following fireworks—is a chilling testament to this phenomenon. The aftermath is a silent poison. Chemical residues, including strontium, barium, and thyroid-disrupting perchlorates, contaminate the soil and water, infiltrating the food web. This fallout is a quiet, insidious legacy, proving our celebrations have consequences that long outlast their momentary flash. </w:t>
      </w:r>
    </w:p>
    <w:p w:rsidR="00FC49F3" w:rsidRDefault="00FC49F3"/>
    <w:p w:rsidR="00FC49F3" w:rsidRDefault="00FC49F3">
      <w:r w:rsidRPr="00FC49F3">
        <w:t>Acknowledging this harm doesn't demand a future of silent, sterile celebrations. In fact, the argument for restriction is also an argument for creative evolution. A truly advanced society measures its progress by its capacity for innovation and empathy, and modern alternatives embody both. Picture the choreographed ballets of drone light shows painting stories across the night, or the sublime beauty of architectural laser displays. Cities from Banff, Canada, to municipalities across Europe have already embraced these solutions, proving that communal wonder can be achieved without sonic aggression. These alternatives aren't a lesser substitute; they are a more intelligent and compassionate choice, championed by a consensus of experts who ask us to align our festivities with our growing knowledge.</w:t>
      </w:r>
    </w:p>
    <w:p w:rsidR="00FC49F3" w:rsidRDefault="00FC49F3"/>
    <w:p w:rsidR="00FC49F3" w:rsidRDefault="00FC49F3">
      <w:r w:rsidRPr="00FC49F3">
        <w:t xml:space="preserve"> It is, of course, fair to acknowledge that for its defenders, fireworks are more than just noise. They are a multi-sensory link to history, a form of communal bonding that reinforces national identity, with entire livelihoods entwined in the tradition. To dismiss this as mere frivolity is to ignore its deep cultural and economic roots. A culture’s maturity, however, is </w:t>
      </w:r>
      <w:r w:rsidRPr="00FC49F3">
        <w:lastRenderedPageBreak/>
        <w:t>measured not by its adherence to the past, but by its willingness to re-examine traditions in the light of new knowledge. While economic reliance is a valid concern, it has never been a sufficient moral justification for perpetuating harm; history is replete with industries, from whaling to asbestos mining, that were rightly phased out as our ethical circle expanded. Ultimately, the choice is not between tradition and animal welfare, but between a static tradition and an evolving one—one that expands its definition of 'community' to include all who share our world.</w:t>
      </w:r>
    </w:p>
    <w:p w:rsidR="00FC49F3" w:rsidRDefault="00FC49F3"/>
    <w:p w:rsidR="00D85BE2" w:rsidRDefault="00FC49F3">
      <w:r w:rsidRPr="00FC49F3">
        <w:t xml:space="preserve"> Ultimately, the sky is a shared space, and our celebrations should reflect that fundamental truth. The fleeting beauty of a firework is profoundly diminished by the invisible suffering it creates on the ground. When we choose to move beyond this outdated form of celebration, we are not sacrificing a tradition; we are creating a better one. We are choosing to innovate, to show compassion, and to recognise that the measure of a truly joyful celebration is not how loudly it bursts upon the sky, but how quietly it respects the world below.</w:t>
      </w:r>
    </w:p>
    <w:sectPr w:rsidR="00D85B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9F3"/>
    <w:rsid w:val="00876E9A"/>
    <w:rsid w:val="00B72539"/>
    <w:rsid w:val="00D85BE2"/>
    <w:rsid w:val="00FC49F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78C20D9"/>
  <w15:chartTrackingRefBased/>
  <w15:docId w15:val="{39A5561A-2DFC-3C41-AC7F-3DE2A4F9B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707</Words>
  <Characters>4033</Characters>
  <Application>Microsoft Office Word</Application>
  <DocSecurity>0</DocSecurity>
  <Lines>33</Lines>
  <Paragraphs>9</Paragraphs>
  <ScaleCrop>false</ScaleCrop>
  <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2025-10-08T04:52:00Z</dcterms:created>
  <dcterms:modified xsi:type="dcterms:W3CDTF">2025-10-08T04:53:00Z</dcterms:modified>
</cp:coreProperties>
</file>