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EAEA" w14:textId="712D7365" w:rsidR="008E40D6" w:rsidRPr="008E40D6" w:rsidRDefault="008E40D6" w:rsidP="008E40D6">
      <w:r w:rsidRPr="008E40D6">
        <w:rPr>
          <w:b/>
          <w:bCs/>
        </w:rPr>
        <w:t>Every Flavo</w:t>
      </w:r>
      <w:r>
        <w:rPr>
          <w:b/>
          <w:bCs/>
        </w:rPr>
        <w:t>u</w:t>
      </w:r>
      <w:r w:rsidRPr="008E40D6">
        <w:rPr>
          <w:b/>
          <w:bCs/>
        </w:rPr>
        <w:t>r, Every Day: Why School Lunches Should Showcase a New Culture Daily</w:t>
      </w:r>
    </w:p>
    <w:p w14:paraId="4051D4F2" w14:textId="69B21DC8" w:rsidR="008E40D6" w:rsidRPr="008E40D6" w:rsidRDefault="008E40D6" w:rsidP="008E40D6">
      <w:r w:rsidRPr="008E40D6">
        <w:t>Imagine a school cafeteria where each day isn’t just about nourishment but also about discovery</w:t>
      </w:r>
      <w:r>
        <w:t xml:space="preserve">, </w:t>
      </w:r>
      <w:r w:rsidRPr="008E40D6">
        <w:t>where a plate of Ethiopian injera on Monday, Thai green curry on Tuesday, and Mexican enchiladas on Wednesday invite students to explore the world beyond textbooks. Here’s why this daily cultural menu isn’t just tasty—it’s transformative.</w:t>
      </w:r>
    </w:p>
    <w:p w14:paraId="1E631BC3" w14:textId="577D19C9" w:rsidR="008E40D6" w:rsidRPr="008E40D6" w:rsidRDefault="008E40D6" w:rsidP="008E40D6">
      <w:r w:rsidRPr="008E40D6">
        <w:t>Food transcends language. Serving a different cultural dish each day introduces students to global traditions and customs. This daily exposure cultivates empathy and appreciation for diversity. As one educational resource puts it, “Serving a diverse range of cultural foods encourages children to explore new tastes and cuisines… and promotes inclusivity and understanding”.</w:t>
      </w:r>
    </w:p>
    <w:p w14:paraId="5F937328" w14:textId="466A69E9" w:rsidR="008E40D6" w:rsidRPr="008E40D6" w:rsidRDefault="008E40D6" w:rsidP="008E40D6">
      <w:r w:rsidRPr="008E40D6">
        <w:t>When students see their own culture’s cuisine represented, they feel recognized and respected. “Celebrating cultural diversity with culinary diversity helps children feel welcomed into the school system… it promotes a healthy environment for all children to eat healthy, high-quality school lunches, with no child left behind”. This inclusive menu strategy ensures every student feels seen.</w:t>
      </w:r>
      <w:r w:rsidRPr="008E40D6">
        <w:br/>
      </w:r>
      <w:r>
        <w:br/>
      </w:r>
      <w:r w:rsidRPr="008E40D6">
        <w:t>Monotonous menus often lead to low participation and food waste. Offering varied, colo</w:t>
      </w:r>
      <w:r>
        <w:t>u</w:t>
      </w:r>
      <w:r w:rsidRPr="008E40D6">
        <w:t>rful meals</w:t>
      </w:r>
      <w:r>
        <w:t xml:space="preserve">, </w:t>
      </w:r>
      <w:r w:rsidRPr="008E40D6">
        <w:t>not just visually but culturally</w:t>
      </w:r>
      <w:r>
        <w:t xml:space="preserve">, </w:t>
      </w:r>
      <w:r w:rsidRPr="008E40D6">
        <w:t>engages students and encourages them to eat more nutritious food. Diverse combinations and sensory appeal have been shown to improve intake, especially of vegetables.</w:t>
      </w:r>
    </w:p>
    <w:p w14:paraId="703436BE" w14:textId="0FBA5031" w:rsidR="008E40D6" w:rsidRPr="008E40D6" w:rsidRDefault="008E40D6" w:rsidP="008E40D6">
      <w:r w:rsidRPr="008E40D6">
        <w:t xml:space="preserve">As student populations diversify, schools must adapt. “One of the ways </w:t>
      </w:r>
      <w:proofErr w:type="gramStart"/>
      <w:r w:rsidRPr="008E40D6">
        <w:t>culture</w:t>
      </w:r>
      <w:proofErr w:type="gramEnd"/>
      <w:r w:rsidRPr="008E40D6">
        <w:t xml:space="preserve"> is expressed is through the foods we eat… it is important for school meals to include foods that reflect the cultural and religious demographics of your school community”. Rotating cultural recipes daily ensures equity and cultural responsiveness.</w:t>
      </w:r>
    </w:p>
    <w:p w14:paraId="1E25082B" w14:textId="02151C10" w:rsidR="008E40D6" w:rsidRPr="008E40D6" w:rsidRDefault="008E40D6" w:rsidP="008E40D6">
      <w:r w:rsidRPr="008E40D6">
        <w:t>Incorporating a different cultural recipe into school lunches every day isn’t just about food—it’s about embracing diversity, strengthening inclusion, improving nutrition, and enriching education. Schools have a unique opportunity to make every meal meaningful. Let’s serve not just sustenance, but connection</w:t>
      </w:r>
      <w:r>
        <w:t xml:space="preserve">, </w:t>
      </w:r>
      <w:r w:rsidRPr="008E40D6">
        <w:t>one delicious cultural plate at a time.</w:t>
      </w:r>
    </w:p>
    <w:p w14:paraId="110C25A9" w14:textId="77777777" w:rsidR="00AC73EE" w:rsidRDefault="00AC73EE"/>
    <w:sectPr w:rsidR="00AC7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EE"/>
    <w:rsid w:val="00341D1D"/>
    <w:rsid w:val="008E40D6"/>
    <w:rsid w:val="00AC73E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50DC"/>
  <w15:chartTrackingRefBased/>
  <w15:docId w15:val="{37544DE8-F3BD-4F40-8ED6-50398C3B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3EE"/>
    <w:rPr>
      <w:rFonts w:eastAsiaTheme="majorEastAsia" w:cstheme="majorBidi"/>
      <w:color w:val="272727" w:themeColor="text1" w:themeTint="D8"/>
    </w:rPr>
  </w:style>
  <w:style w:type="paragraph" w:styleId="Title">
    <w:name w:val="Title"/>
    <w:basedOn w:val="Normal"/>
    <w:next w:val="Normal"/>
    <w:link w:val="TitleChar"/>
    <w:uiPriority w:val="10"/>
    <w:qFormat/>
    <w:rsid w:val="00AC7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3EE"/>
    <w:pPr>
      <w:spacing w:before="160"/>
      <w:jc w:val="center"/>
    </w:pPr>
    <w:rPr>
      <w:i/>
      <w:iCs/>
      <w:color w:val="404040" w:themeColor="text1" w:themeTint="BF"/>
    </w:rPr>
  </w:style>
  <w:style w:type="character" w:customStyle="1" w:styleId="QuoteChar">
    <w:name w:val="Quote Char"/>
    <w:basedOn w:val="DefaultParagraphFont"/>
    <w:link w:val="Quote"/>
    <w:uiPriority w:val="29"/>
    <w:rsid w:val="00AC73EE"/>
    <w:rPr>
      <w:i/>
      <w:iCs/>
      <w:color w:val="404040" w:themeColor="text1" w:themeTint="BF"/>
    </w:rPr>
  </w:style>
  <w:style w:type="paragraph" w:styleId="ListParagraph">
    <w:name w:val="List Paragraph"/>
    <w:basedOn w:val="Normal"/>
    <w:uiPriority w:val="34"/>
    <w:qFormat/>
    <w:rsid w:val="00AC73EE"/>
    <w:pPr>
      <w:ind w:left="720"/>
      <w:contextualSpacing/>
    </w:pPr>
  </w:style>
  <w:style w:type="character" w:styleId="IntenseEmphasis">
    <w:name w:val="Intense Emphasis"/>
    <w:basedOn w:val="DefaultParagraphFont"/>
    <w:uiPriority w:val="21"/>
    <w:qFormat/>
    <w:rsid w:val="00AC73EE"/>
    <w:rPr>
      <w:i/>
      <w:iCs/>
      <w:color w:val="2F5496" w:themeColor="accent1" w:themeShade="BF"/>
    </w:rPr>
  </w:style>
  <w:style w:type="paragraph" w:styleId="IntenseQuote">
    <w:name w:val="Intense Quote"/>
    <w:basedOn w:val="Normal"/>
    <w:next w:val="Normal"/>
    <w:link w:val="IntenseQuoteChar"/>
    <w:uiPriority w:val="30"/>
    <w:qFormat/>
    <w:rsid w:val="00AC7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3EE"/>
    <w:rPr>
      <w:i/>
      <w:iCs/>
      <w:color w:val="2F5496" w:themeColor="accent1" w:themeShade="BF"/>
    </w:rPr>
  </w:style>
  <w:style w:type="character" w:styleId="IntenseReference">
    <w:name w:val="Intense Reference"/>
    <w:basedOn w:val="DefaultParagraphFont"/>
    <w:uiPriority w:val="32"/>
    <w:qFormat/>
    <w:rsid w:val="00AC73EE"/>
    <w:rPr>
      <w:b/>
      <w:bCs/>
      <w:smallCaps/>
      <w:color w:val="2F5496" w:themeColor="accent1" w:themeShade="BF"/>
      <w:spacing w:val="5"/>
    </w:rPr>
  </w:style>
  <w:style w:type="character" w:styleId="Hyperlink">
    <w:name w:val="Hyperlink"/>
    <w:basedOn w:val="DefaultParagraphFont"/>
    <w:uiPriority w:val="99"/>
    <w:unhideWhenUsed/>
    <w:rsid w:val="008E40D6"/>
    <w:rPr>
      <w:color w:val="0563C1" w:themeColor="hyperlink"/>
      <w:u w:val="single"/>
    </w:rPr>
  </w:style>
  <w:style w:type="character" w:styleId="UnresolvedMention">
    <w:name w:val="Unresolved Mention"/>
    <w:basedOn w:val="DefaultParagraphFont"/>
    <w:uiPriority w:val="99"/>
    <w:semiHidden/>
    <w:unhideWhenUsed/>
    <w:rsid w:val="008E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shen</dc:creator>
  <cp:keywords/>
  <dc:description/>
  <cp:lastModifiedBy>yang shen</cp:lastModifiedBy>
  <cp:revision>2</cp:revision>
  <dcterms:created xsi:type="dcterms:W3CDTF">2025-09-10T02:58:00Z</dcterms:created>
  <dcterms:modified xsi:type="dcterms:W3CDTF">2025-09-10T02:58:00Z</dcterms:modified>
</cp:coreProperties>
</file>