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Envision stepping into the school cafeteria and being greeted not by the same plain sandwiches and soggy chips, but by the rich aroma of freshly baked naan, the vibrant colours of a Mediterranean salad, or the sizzling sound of stir-fried vegetables. Imagine the excitement of opening your lunch tray to find a dish that transports you across the globe – one day to Mexico with a warm tortilla, the next to Japan with delicately rolled sushi. Food has the power to tell stories, to share traditions, and to connect people who may seem completely different at first glance. If schools served a recipe from a different culture every day, lunchtime would no longer be an ordinary routine. Instead, it would be a journey of discovery, teaching students lessons about the world that stretch far beyond the classroom walls.</w:t>
      </w:r>
    </w:p>
    <w:p w:rsidR="00000000" w:rsidDel="00000000" w:rsidP="00000000" w:rsidRDefault="00000000" w:rsidRPr="00000000" w14:paraId="00000002">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Firstly, food is one of the most enjoyable ways to experience another culture. By eating meals from around the world, students are introduced to traditions, flavours, and stories that they might never have known otherwise. For example, trying Japanese sushi could spark curiosity about Japanese history, or enjoying a Mexican taco might lead to an interest in the Spanish language. Food connects people, and when students share a meal from a different culture, they also share respect and understanding for diversity. In today’s globalised world, developing cultural awareness is an essential skill, and schools should use lunch as an opportunity to teach it.</w:t>
      </w:r>
    </w:p>
    <w:p w:rsidR="00000000" w:rsidDel="00000000" w:rsidP="00000000" w:rsidRDefault="00000000" w:rsidRPr="00000000" w14:paraId="00000003">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Secondly, recipes from different cultures often provide healthier alternatives to the typical Western lunch options. Many traditional cuisines are based on fresh vegetables, lean meats, rice, and legumes, rather than processed food. For instance, Mediterranean dishes include olive oil, fish, and fresh vegetables, which are proven to support long-term health. Asian stir-fries often combine colourful vegetables with small portions of meat, making them both tasty and nutritious. By introducing these meals, schools can encourage students to expand their food choices and make healthier decisions, reducing their reliance on fast food.</w:t>
      </w:r>
    </w:p>
    <w:p w:rsidR="00000000" w:rsidDel="00000000" w:rsidP="00000000" w:rsidRDefault="00000000" w:rsidRPr="00000000" w14:paraId="00000004">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Finally, variety is exciting, and school lunches can sometimes feel repetitive. Eating the same sandwiches and chips each week quickly becomes boring. A cultural lunch program would break this cycle by offering new tastes and textures every day. Imagine starting the week with Italian pasta, then enjoying Indian curry, followed by Greek salad, Chinese dumplings, and finishing with Moroccan couscous. Students would look forward to lunch instead of dreading it, and parents would be reassured that their children are eating well-balanced meals.</w:t>
      </w:r>
    </w:p>
    <w:p w:rsidR="00000000" w:rsidDel="00000000" w:rsidP="00000000" w:rsidRDefault="00000000" w:rsidRPr="00000000" w14:paraId="00000005">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 conclusion, including recipes from different cultures in school lunches every day would provide powerful benefits. It would help students develop respect for diversity, improve their health, and make school meals far more enjoyable. Food is one of the best teachers, and by embracing it, schools can nourish both the bodies and minds of their students.</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