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heading=h.he2azy98hkn9"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i w:val="1"/>
          <w:color w:val="333030"/>
          <w:sz w:val="21"/>
          <w:szCs w:val="21"/>
          <w:highlight w:val="white"/>
          <w:u w:val="single"/>
        </w:rPr>
      </w:pPr>
      <w:r w:rsidDel="00000000" w:rsidR="00000000" w:rsidRPr="00000000">
        <w:rPr>
          <w:rFonts w:ascii="Times New Roman" w:cs="Times New Roman" w:eastAsia="Times New Roman" w:hAnsi="Times New Roman"/>
          <w:b w:val="1"/>
          <w:i w:val="1"/>
          <w:color w:val="333030"/>
          <w:sz w:val="21"/>
          <w:szCs w:val="21"/>
          <w:highlight w:val="white"/>
          <w:u w:val="single"/>
          <w:rtl w:val="0"/>
        </w:rPr>
        <w:t xml:space="preserve">School Lunches Should Include a Recipe From a Different Culture Everyday</w:t>
      </w:r>
    </w:p>
    <w:p w:rsidR="00000000" w:rsidDel="00000000" w:rsidP="00000000" w:rsidRDefault="00000000" w:rsidRPr="00000000" w14:paraId="00000003">
      <w:pPr>
        <w:rPr>
          <w:rFonts w:ascii="Times New Roman" w:cs="Times New Roman" w:eastAsia="Times New Roman" w:hAnsi="Times New Roman"/>
          <w:color w:val="333030"/>
          <w:sz w:val="21"/>
          <w:szCs w:val="21"/>
          <w:highlight w:val="white"/>
        </w:rPr>
      </w:pPr>
      <w:r w:rsidDel="00000000" w:rsidR="00000000" w:rsidRPr="00000000">
        <w:rPr>
          <w:rFonts w:ascii="Times New Roman" w:cs="Times New Roman" w:eastAsia="Times New Roman" w:hAnsi="Times New Roman"/>
          <w:color w:val="333030"/>
          <w:sz w:val="21"/>
          <w:szCs w:val="21"/>
          <w:highlight w:val="white"/>
          <w:rtl w:val="0"/>
        </w:rPr>
        <w:t xml:space="preserve">Would you like to eat a unique diet each day? Imagine your lunch menu changing every day - on Monday it’s dumplings from China, Tuesday it’s Butter Chicken from India, Wednesday, it’s tacos from Mexico, and so on. I adamantly believe that we should implement a different food from a different culture every day as it would help students understand the world, enjoy new foods and become more healthy.</w:t>
      </w:r>
    </w:p>
    <w:p w:rsidR="00000000" w:rsidDel="00000000" w:rsidP="00000000" w:rsidRDefault="00000000" w:rsidRPr="00000000" w14:paraId="00000004">
      <w:pPr>
        <w:rPr>
          <w:rFonts w:ascii="Times New Roman" w:cs="Times New Roman" w:eastAsia="Times New Roman" w:hAnsi="Times New Roman"/>
          <w:color w:val="333030"/>
          <w:sz w:val="21"/>
          <w:szCs w:val="21"/>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4b4f58"/>
          <w:sz w:val="21"/>
          <w:szCs w:val="21"/>
          <w:highlight w:val="white"/>
        </w:rPr>
      </w:pPr>
      <w:r w:rsidDel="00000000" w:rsidR="00000000" w:rsidRPr="00000000">
        <w:rPr>
          <w:rFonts w:ascii="Times New Roman" w:cs="Times New Roman" w:eastAsia="Times New Roman" w:hAnsi="Times New Roman"/>
          <w:color w:val="4b4f58"/>
          <w:sz w:val="21"/>
          <w:szCs w:val="21"/>
          <w:highlight w:val="white"/>
          <w:rtl w:val="0"/>
        </w:rPr>
        <w:t xml:space="preserve">Eating food from different cultures can help students understand the world better.  By eating lots of different food, students can understand cultures better, helping with inclusion, history and respect. Many experts say: “Food is part of who we are - it’s our culture; it's what binds us together.” We developed culture, a tapestry woven from threads, food one of them. Sharing these cultures at school is helpful for students to understand each other and learn more about other cultures, and also share their own cultures. Imagine a Japanese child when sushi rolls made in the traditional Japanese way are served - his face would light up, maybe even enlighten others about his own culture! Therefore, a diverse lunch menu would be attained because it helps students understand different cultures.</w:t>
      </w:r>
    </w:p>
    <w:p w:rsidR="00000000" w:rsidDel="00000000" w:rsidP="00000000" w:rsidRDefault="00000000" w:rsidRPr="00000000" w14:paraId="00000006">
      <w:pPr>
        <w:rPr>
          <w:rFonts w:ascii="Times New Roman" w:cs="Times New Roman" w:eastAsia="Times New Roman" w:hAnsi="Times New Roman"/>
          <w:color w:val="4b4f58"/>
          <w:sz w:val="21"/>
          <w:szCs w:val="21"/>
          <w:highlight w:val="whit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4b4f58"/>
          <w:sz w:val="21"/>
          <w:szCs w:val="21"/>
          <w:highlight w:val="white"/>
        </w:rPr>
      </w:pPr>
      <w:r w:rsidDel="00000000" w:rsidR="00000000" w:rsidRPr="00000000">
        <w:rPr>
          <w:rFonts w:ascii="Times New Roman" w:cs="Times New Roman" w:eastAsia="Times New Roman" w:hAnsi="Times New Roman"/>
          <w:color w:val="4b4f58"/>
          <w:sz w:val="21"/>
          <w:szCs w:val="21"/>
          <w:highlight w:val="white"/>
          <w:rtl w:val="0"/>
        </w:rPr>
        <w:t xml:space="preserve">Multicultural meals from different countries can introduce students to lots of different meals. Imagine a child, cautiously biting a snippet of his curry, and suddenly, his face lights up. In the blink of an eye, he has made a new favourite food from another culture. That is what could happen if we introduce a handful of new cultural foods to the school lunch menu. Studies have proven that a person can like foods from different cultures, so adding new foods to the school menu will be an enormous benefit to the students. Also, it can help student get a taste of other cultures; imagine getting a handful of new daily specials to the school menu; even just 10 more recipes would have a huge effect. Thus, a medley of foods in the lunch menu is essential as students get to try new things and step out of their comfort zone.</w:t>
      </w:r>
    </w:p>
    <w:p w:rsidR="00000000" w:rsidDel="00000000" w:rsidP="00000000" w:rsidRDefault="00000000" w:rsidRPr="00000000" w14:paraId="00000008">
      <w:pPr>
        <w:rPr>
          <w:rFonts w:ascii="Times New Roman" w:cs="Times New Roman" w:eastAsia="Times New Roman" w:hAnsi="Times New Roman"/>
          <w:color w:val="4b4f58"/>
          <w:sz w:val="21"/>
          <w:szCs w:val="21"/>
          <w:highlight w:val="whit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4b4f58"/>
          <w:sz w:val="21"/>
          <w:szCs w:val="21"/>
          <w:highlight w:val="white"/>
        </w:rPr>
      </w:pPr>
      <w:r w:rsidDel="00000000" w:rsidR="00000000" w:rsidRPr="00000000">
        <w:rPr>
          <w:rFonts w:ascii="Times New Roman" w:cs="Times New Roman" w:eastAsia="Times New Roman" w:hAnsi="Times New Roman"/>
          <w:color w:val="4b4f58"/>
          <w:sz w:val="21"/>
          <w:szCs w:val="21"/>
          <w:highlight w:val="white"/>
          <w:rtl w:val="0"/>
        </w:rPr>
        <w:t xml:space="preserve">Having food from a different culture every day can dramatically improve your health. Experts say that since cultures originate from basically every part of the world, there will be a wide variety of ingredients, which leads to more nutrients; countries like India include lots of vegetables in their recipes, while Chinese recipes are more spread out. For example, butter chicken is abundant in most vitamins and minerals that your body needs, if served with some vegetables or fruits, and tacos contain lots of Vitamin C, with the abundance of vegetables and tomatoes. So, having food from a different culture every day can be beneficial for a student’s health.</w:t>
      </w:r>
    </w:p>
    <w:p w:rsidR="00000000" w:rsidDel="00000000" w:rsidP="00000000" w:rsidRDefault="00000000" w:rsidRPr="00000000" w14:paraId="0000000A">
      <w:pPr>
        <w:rPr>
          <w:rFonts w:ascii="Times New Roman" w:cs="Times New Roman" w:eastAsia="Times New Roman" w:hAnsi="Times New Roman"/>
          <w:color w:val="4b4f58"/>
          <w:sz w:val="21"/>
          <w:szCs w:val="21"/>
          <w:highlight w:val="whit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333030"/>
          <w:sz w:val="21"/>
          <w:szCs w:val="21"/>
          <w:highlight w:val="white"/>
        </w:rPr>
      </w:pPr>
      <w:r w:rsidDel="00000000" w:rsidR="00000000" w:rsidRPr="00000000">
        <w:rPr>
          <w:rFonts w:ascii="Times New Roman" w:cs="Times New Roman" w:eastAsia="Times New Roman" w:hAnsi="Times New Roman"/>
          <w:color w:val="4b4f58"/>
          <w:sz w:val="21"/>
          <w:szCs w:val="21"/>
          <w:highlight w:val="white"/>
          <w:rtl w:val="0"/>
        </w:rPr>
        <w:t xml:space="preserve">Ultimately , the school lunch menu should be tweaked to include a dish from each culture every day, as</w:t>
      </w:r>
      <w:r w:rsidDel="00000000" w:rsidR="00000000" w:rsidRPr="00000000">
        <w:rPr>
          <w:rFonts w:ascii="Times New Roman" w:cs="Times New Roman" w:eastAsia="Times New Roman" w:hAnsi="Times New Roman"/>
          <w:color w:val="333030"/>
          <w:sz w:val="21"/>
          <w:szCs w:val="21"/>
          <w:highlight w:val="white"/>
          <w:rtl w:val="0"/>
        </w:rPr>
        <w:t xml:space="preserve"> it would help students understand the world, enjoy new foods and become more healthy. Try seeing what’s on the lunch menu, and try something from another culture - maybe a burrito or sushi roll - and you just might find your new favourite food!</w:t>
      </w:r>
    </w:p>
    <w:p w:rsidR="00000000" w:rsidDel="00000000" w:rsidP="00000000" w:rsidRDefault="00000000" w:rsidRPr="00000000" w14:paraId="0000000C">
      <w:pPr>
        <w:rPr>
          <w:rFonts w:ascii="Times New Roman" w:cs="Times New Roman" w:eastAsia="Times New Roman" w:hAnsi="Times New Roman"/>
          <w:color w:val="333030"/>
          <w:sz w:val="21"/>
          <w:szCs w:val="21"/>
          <w:highlight w:val="whit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333030"/>
          <w:sz w:val="21"/>
          <w:szCs w:val="21"/>
          <w:highlight w:val="whit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333030"/>
          <w:sz w:val="21"/>
          <w:szCs w:val="21"/>
          <w:highlight w:val="whit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i w:val="1"/>
          <w:color w:val="333030"/>
          <w:sz w:val="21"/>
          <w:szCs w:val="21"/>
          <w:highlight w:val="white"/>
          <w:u w:val="single"/>
        </w:rPr>
      </w:pPr>
      <w:r w:rsidDel="00000000" w:rsidR="00000000" w:rsidRPr="00000000">
        <w:rPr>
          <w:rFonts w:ascii="Times New Roman" w:cs="Times New Roman" w:eastAsia="Times New Roman" w:hAnsi="Times New Roman"/>
          <w:b w:val="1"/>
          <w:i w:val="1"/>
          <w:color w:val="333030"/>
          <w:sz w:val="21"/>
          <w:szCs w:val="21"/>
          <w:highlight w:val="white"/>
          <w:u w:val="single"/>
          <w:rtl w:val="0"/>
        </w:rPr>
        <w:t xml:space="preserve">Interview stuff:</w:t>
      </w:r>
    </w:p>
    <w:p w:rsidR="00000000" w:rsidDel="00000000" w:rsidP="00000000" w:rsidRDefault="00000000" w:rsidRPr="00000000" w14:paraId="00000010">
      <w:pPr>
        <w:rPr>
          <w:rFonts w:ascii="Times New Roman" w:cs="Times New Roman" w:eastAsia="Times New Roman" w:hAnsi="Times New Roman"/>
          <w:color w:val="333030"/>
          <w:sz w:val="21"/>
          <w:szCs w:val="21"/>
          <w:highlight w:val="white"/>
        </w:rPr>
      </w:pPr>
      <w:r w:rsidDel="00000000" w:rsidR="00000000" w:rsidRPr="00000000">
        <w:rPr>
          <w:rFonts w:ascii="Times New Roman" w:cs="Times New Roman" w:eastAsia="Times New Roman" w:hAnsi="Times New Roman"/>
          <w:color w:val="333030"/>
          <w:sz w:val="21"/>
          <w:szCs w:val="21"/>
          <w:highlight w:val="white"/>
          <w:rtl w:val="0"/>
        </w:rPr>
        <w:t xml:space="preserve">Hello, my name is Zac, and I am currently attending the OC class at Waitara Public School. I like several hobbies; explicitly tennis, chess and violin.</w:t>
      </w:r>
    </w:p>
    <w:p w:rsidR="00000000" w:rsidDel="00000000" w:rsidP="00000000" w:rsidRDefault="00000000" w:rsidRPr="00000000" w14:paraId="00000011">
      <w:pPr>
        <w:rPr>
          <w:rFonts w:ascii="Times New Roman" w:cs="Times New Roman" w:eastAsia="Times New Roman" w:hAnsi="Times New Roman"/>
          <w:color w:val="333030"/>
          <w:sz w:val="21"/>
          <w:szCs w:val="21"/>
          <w:highlight w:val="whit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333030"/>
          <w:sz w:val="21"/>
          <w:szCs w:val="21"/>
          <w:highlight w:val="white"/>
        </w:rPr>
      </w:pPr>
      <w:r w:rsidDel="00000000" w:rsidR="00000000" w:rsidRPr="00000000">
        <w:rPr>
          <w:rFonts w:ascii="Times New Roman" w:cs="Times New Roman" w:eastAsia="Times New Roman" w:hAnsi="Times New Roman"/>
          <w:color w:val="333030"/>
          <w:sz w:val="21"/>
          <w:szCs w:val="21"/>
          <w:highlight w:val="white"/>
          <w:rtl w:val="0"/>
        </w:rPr>
        <w:t xml:space="preserve">I like tennis because it’s like the hole where I let my compressed energy out. If I’m frustrated, I can let my anger out - I slam the ball with my tennis racquet. It helps me let out my energy. I also like it as I play a match, it creates a flow that I follow - a rhythm that guides me along, connecting my arms and legs, cooperating them to eventually win or lose.</w:t>
      </w:r>
    </w:p>
    <w:p w:rsidR="00000000" w:rsidDel="00000000" w:rsidP="00000000" w:rsidRDefault="00000000" w:rsidRPr="00000000" w14:paraId="00000013">
      <w:pPr>
        <w:rPr>
          <w:rFonts w:ascii="Times New Roman" w:cs="Times New Roman" w:eastAsia="Times New Roman" w:hAnsi="Times New Roman"/>
          <w:color w:val="333030"/>
          <w:sz w:val="21"/>
          <w:szCs w:val="21"/>
          <w:highlight w:val="whit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333030"/>
          <w:sz w:val="21"/>
          <w:szCs w:val="21"/>
          <w:highlight w:val="white"/>
        </w:rPr>
      </w:pPr>
      <w:r w:rsidDel="00000000" w:rsidR="00000000" w:rsidRPr="00000000">
        <w:rPr>
          <w:rFonts w:ascii="Times New Roman" w:cs="Times New Roman" w:eastAsia="Times New Roman" w:hAnsi="Times New Roman"/>
          <w:color w:val="333030"/>
          <w:sz w:val="21"/>
          <w:szCs w:val="21"/>
          <w:highlight w:val="white"/>
          <w:rtl w:val="0"/>
        </w:rPr>
        <w:t xml:space="preserve">I like chess because there are almost infinite outcomes: did you know that there are more possible chess games than atoms in the observable universe? I love watching others play as well as playing as it’s amazing how the high elo players can calculate so quickly and not make a mistake.</w:t>
      </w:r>
    </w:p>
    <w:p w:rsidR="00000000" w:rsidDel="00000000" w:rsidP="00000000" w:rsidRDefault="00000000" w:rsidRPr="00000000" w14:paraId="00000015">
      <w:pPr>
        <w:rPr>
          <w:rFonts w:ascii="Times New Roman" w:cs="Times New Roman" w:eastAsia="Times New Roman" w:hAnsi="Times New Roman"/>
          <w:color w:val="333030"/>
          <w:sz w:val="21"/>
          <w:szCs w:val="21"/>
          <w:highlight w:val="whit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color w:val="333030"/>
          <w:sz w:val="21"/>
          <w:szCs w:val="21"/>
          <w:highlight w:val="white"/>
        </w:rPr>
      </w:pPr>
      <w:r w:rsidDel="00000000" w:rsidR="00000000" w:rsidRPr="00000000">
        <w:rPr>
          <w:rFonts w:ascii="Times New Roman" w:cs="Times New Roman" w:eastAsia="Times New Roman" w:hAnsi="Times New Roman"/>
          <w:color w:val="333030"/>
          <w:sz w:val="21"/>
          <w:szCs w:val="21"/>
          <w:highlight w:val="white"/>
          <w:rtl w:val="0"/>
        </w:rPr>
        <w:t xml:space="preserve">I like violin because it’s flexible, as I can play a fast and vigorous Vivaldi solo when I’m annoyed and angry but play something slower and calmer when I’m in a normal mood.</w:t>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vb1UCjV9zPLeNBo+wmGxO7dIvg==">CgMxLjAyDmguaGUyYXp5OThoa245OAByITF1eGRwODhJQ3gzTVQzS3dBUEdzZ1p5eVZBczRPTHFMMQ==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