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Save the physical library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Nowadays, as the economy grows,  the libraries are getting less and less popular, with the digital library getting more views. The traditional library has served us a long time, becoming the most popular way to read books. Today, I strongly advocate for the traditional public library to stand here today.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Firstly, digital libraries can be very damaging to our eye health. We stared at the screen for hours until it was time for breaks. However, if we  switch from the digital to physical, our eye health can get a lot better.  30% of the users of the electronic library have reported that their eyesight felt  a lot better when they switched from the electronic library to the hard cover books.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Secondly, libraries can be very social. In festivals, they can host community events in the library making individuals of all ages socialize. The library can also host a librarian to read a story book aloud to younger children. They can put workshops in the library for older children to work together and understand the concepts of team work  and working together.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Some may say that we can buy a book and store it in our house. While this sounds reasonable, this statement is false because you most likely will not read it from your home. However, if this was in the library, there will be a due time which can teach you responsibility to return a book safely from your home. It can also teach about sharing.  If you hold on to a book too long, you can learn from the consequences and learn a lesson. While on the digital library you can’t learn those essential skills that you need later in life.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conclusion, we need to save the physical library so our health won’t be worse. Think of all of the activities we can do at the traditional library, now gone. If we don’t want that we need to keep  it. So I urge you today to use the physical library more.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