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Internet: Creator of creativity or destroyer of freedom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Recently, the use of the internet has been steadily increasing over the last few years. Many have stated that it can be the foundation of creativity. Critics have claimed that it can limit children's time for socializing. But for me, I think that you need to balance the needs for creativity and the outcome of screentime with the reasons as shown below.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Internet can spark both creativity and curiosity. With that, children get to expand their imagination and knowledge. It is an open platform, free of scammers and stalkers, for children to learn things while not zoning out. </w:t>
      </w:r>
    </w:p>
    <w:p w:rsidR="00000000" w:rsidDel="00000000" w:rsidP="00000000" w:rsidRDefault="00000000" w:rsidRPr="00000000" w14:paraId="00000006">
      <w:pPr>
        <w:rPr/>
      </w:pPr>
      <w:r w:rsidDel="00000000" w:rsidR="00000000" w:rsidRPr="00000000">
        <w:rPr>
          <w:rtl w:val="0"/>
        </w:rPr>
        <w:t xml:space="preserve">The NSW Department of Education has shown a famous experiment when they recorded studies of children who study by the internet and children who don’t. Ultramatically, the children who studied by the internet got smarter than those who didn't. So the internet can light up knowledge.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While it can spark creativity, curiosity and knowledge, it can also hinder freedom and damage eyes. The cases for sore eyes including rubbing are most likely due to the amount of time they search on the internet while the screen radiates blue light. Not only can it damage eyesight but it can also hinder children's social time. I have a friend who is very open but eventually beginning to close up because of the Internet. Social time has most likely decreased because of the Internet which is the obstacle to freedom.</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In conclusion, I think we need to balance the need for the Internet and the time we don’t use the internet. The web can be harmful while it can also be helpful. Children can still stay curious in the digital world while still hanging out with friends or have family outings. As long as we balance it we can get benefits and stop the negative consequences.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