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Weekends should be a time for children to rest, recharge, and enjoy being kids, not a continuation of the school week. Giving homework on weekends places unnecessary pressure on students and takes away the free time they need for their well-being. After five full days of learning, children should have a well deserved break that allows them to relax and spend time with family and friends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Homework free weekends also help reduce stress. Many students already are overwhelmed by the amount of things they do during the school week. Adding weekend homework will only make it worse, making them feel anxious and exhausted. When children return to school after a well rested weekend, they will be more focused and energised to learn.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Finally, weekends provide opportunities for children to learn in different ways, other than just maths or english. Whether they play team sports, read, or have other extracurricular activities, it encourages them to develop creativity and even social skills, things that homework alone cannot teach.</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Overall, giving children work on weekends does more harm than good. By stopping homework from reaching weekends, we can support students’ overall mental and physical health, encouraging a healthier and more balanced learning experience.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