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DD96" w14:textId="32FD5A04" w:rsidR="008C67FD" w:rsidRDefault="008C67FD">
      <w:r>
        <w:t>No More Mistakes: Why we must mandate autonomous cars</w:t>
      </w:r>
      <w:r w:rsidR="00E0722B">
        <w:t>!</w:t>
      </w:r>
    </w:p>
    <w:p w14:paraId="20F4B5AE" w14:textId="070B2188" w:rsidR="00E0722B" w:rsidRDefault="00664C46">
      <w:r w:rsidRPr="00664C46">
        <w:t xml:space="preserve">Every fatal </w:t>
      </w:r>
      <w:r w:rsidR="00643512">
        <w:t xml:space="preserve">car </w:t>
      </w:r>
      <w:r w:rsidRPr="00664C46">
        <w:t xml:space="preserve">crash </w:t>
      </w:r>
      <w:proofErr w:type="gramStart"/>
      <w:r w:rsidRPr="00664C46">
        <w:t>leaves</w:t>
      </w:r>
      <w:proofErr w:type="gramEnd"/>
      <w:r w:rsidRPr="00664C46">
        <w:t xml:space="preserve"> behind more than twisted metal and police reports</w:t>
      </w:r>
      <w:r w:rsidR="0015685E">
        <w:t xml:space="preserve">. It leaves behind the kind of silence, that </w:t>
      </w:r>
      <w:r w:rsidR="0008529B">
        <w:t xml:space="preserve">shatters lives. The silence </w:t>
      </w:r>
      <w:r w:rsidR="00822E32">
        <w:t xml:space="preserve">that includes </w:t>
      </w:r>
      <w:r w:rsidR="00851E61">
        <w:t xml:space="preserve">empty dinner tables </w:t>
      </w:r>
      <w:r w:rsidRPr="00664C46">
        <w:t>and</w:t>
      </w:r>
      <w:r w:rsidR="00851E61">
        <w:t xml:space="preserve"> bedroom doors never to be opened again. The kind of silence caused by an</w:t>
      </w:r>
      <w:r w:rsidRPr="00664C46">
        <w:t xml:space="preserve"> ordinary decision to drive</w:t>
      </w:r>
      <w:r w:rsidR="00C8258E">
        <w:t xml:space="preserve">. But </w:t>
      </w:r>
      <w:r w:rsidRPr="00664C46">
        <w:t>t</w:t>
      </w:r>
      <w:r w:rsidR="00994E37">
        <w:t>he human error to</w:t>
      </w:r>
      <w:r w:rsidRPr="00664C46">
        <w:t xml:space="preserve"> speed or to glance at a phone becomes irreversible. Each year, over 1.</w:t>
      </w:r>
      <w:r w:rsidR="007808A9">
        <w:t>2</w:t>
      </w:r>
      <w:r w:rsidRPr="00664C46">
        <w:t xml:space="preserve"> million lives are lost on the world’s roads, not to fate, but to human </w:t>
      </w:r>
      <w:r w:rsidR="00FF4E8D">
        <w:t>debacle</w:t>
      </w:r>
      <w:r w:rsidRPr="00664C46">
        <w:t xml:space="preserve">. </w:t>
      </w:r>
      <w:r w:rsidRPr="00664C46">
        <w:t>Labelling</w:t>
      </w:r>
      <w:r w:rsidRPr="00664C46">
        <w:t xml:space="preserve"> these deaths as “accidents” softens a truth we would rather avoid. They are predictable, preventable, and systemic. As technology advances, the question is no longer whether autonomous vehicles are possible, but whether continuing to rely on human drivers is ethically defensible. If our goal is to reduce suffering</w:t>
      </w:r>
      <w:r w:rsidR="00826ADA">
        <w:t xml:space="preserve">, provide gateways for non-drivers and </w:t>
      </w:r>
      <w:r w:rsidR="00433D52">
        <w:t>reduce traffic congestion,</w:t>
      </w:r>
      <w:r w:rsidR="00306233" w:rsidRPr="00306233">
        <w:rPr>
          <w:color w:val="C00000"/>
        </w:rPr>
        <w:t xml:space="preserve"> </w:t>
      </w:r>
      <w:r w:rsidRPr="00664C46">
        <w:t>then embracing and ultimately requiring autonomous vehicles is not radical. It is responsible.</w:t>
      </w:r>
    </w:p>
    <w:p w14:paraId="3AD00F99" w14:textId="0B3E3150" w:rsidR="00CE6792" w:rsidRDefault="00CE6792" w:rsidP="00CE6792">
      <w:r w:rsidRPr="00CE6792">
        <w:t xml:space="preserve">To begin with, the main reason we must mandate autonomous cars is because of the major flaw in the current system, the human driver. The truth has often been softened, but there is no denying that human error is nearly always responsible for car crashes that claim multiple lives. For example, the NHTSA reports that 94% of crashes are caused by human error, mainly due to distraction, speeding, fatigue, and poor decision-making. Opponents of mandating autonomous vehicles raise a valid concern. Driving is a complex social activity that requires ethical judgment, adaptability and the ability to respond to unpredictable human </w:t>
      </w:r>
      <w:r w:rsidR="006F2601" w:rsidRPr="00CE6792">
        <w:t>behaviour</w:t>
      </w:r>
      <w:r w:rsidRPr="00CE6792">
        <w:t>, qualities that current artificial intelligence may not fully replicate. They also argue that software failures or biased algorithms could introduce new, systemic risks. However, despite these concerns, autonomous vehicles do not suffer from distraction, fatigue</w:t>
      </w:r>
      <w:r w:rsidR="006F2601">
        <w:t xml:space="preserve"> </w:t>
      </w:r>
      <w:r w:rsidRPr="00CE6792">
        <w:t>or emotional decision-making. They do not text while driving, drive under the influence or misjudge speed in moments of stress. Instead, they rely on constant sensor input, real-time data processing and algorithms designed to prioriti</w:t>
      </w:r>
      <w:r w:rsidR="006F2601">
        <w:t>s</w:t>
      </w:r>
      <w:r w:rsidRPr="00CE6792">
        <w:t>e safety above all else. Unlike humans, autonomous systems maintain perfect attention every second they are on the road.</w:t>
      </w:r>
      <w:r w:rsidR="00066898">
        <w:t xml:space="preserve"> While it is true robot’s may not be able to respond to </w:t>
      </w:r>
      <w:r w:rsidR="00E756B2">
        <w:t xml:space="preserve">irregular </w:t>
      </w:r>
      <w:r w:rsidR="00066898">
        <w:t>human behaviour</w:t>
      </w:r>
      <w:r w:rsidR="00E756B2">
        <w:t xml:space="preserve">, the reality is they still can </w:t>
      </w:r>
      <w:r w:rsidR="00113C2A">
        <w:t>be better drivers than all humans. The truth is b</w:t>
      </w:r>
      <w:r w:rsidRPr="00CE6792">
        <w:t>y removing the most unreliable component from the driving equation, the human driver, we drastically reduce the likelihood of fatal mistakes.</w:t>
      </w:r>
    </w:p>
    <w:p w14:paraId="68945BD0" w14:textId="681728CC" w:rsidR="00113C2A" w:rsidRDefault="0047419F" w:rsidP="00CE6792">
      <w:r w:rsidRPr="0047419F">
        <w:t>Furthermore, mandating autonomous vehicles would increase mobility and social</w:t>
      </w:r>
      <w:r>
        <w:t xml:space="preserve"> </w:t>
      </w:r>
      <w:r w:rsidR="002801B7" w:rsidRPr="002801B7">
        <w:t xml:space="preserve">inclusion. Millions of people are currently unable to drive due to age, disability or medical conditions. </w:t>
      </w:r>
      <w:r w:rsidR="008C7470">
        <w:t xml:space="preserve">For example, </w:t>
      </w:r>
      <w:r w:rsidR="008C7470" w:rsidRPr="008C7470">
        <w:t>30% of adults don't drive</w:t>
      </w:r>
      <w:r w:rsidR="008C7470">
        <w:t xml:space="preserve"> and that’s not counting vision </w:t>
      </w:r>
      <w:r w:rsidR="00693B18">
        <w:t xml:space="preserve">impaired, disabled or under 16 people. </w:t>
      </w:r>
      <w:r w:rsidR="002801B7" w:rsidRPr="008C7470">
        <w:t>A</w:t>
      </w:r>
      <w:r w:rsidR="002801B7" w:rsidRPr="002801B7">
        <w:t xml:space="preserve">utonomous cars would provide independence to elderly Australians, people with vision impairments and those with physical disabilities, allowing them to participate more fully in society. This increased accessibility would reduce reliance on public transport and carers, improving quality of </w:t>
      </w:r>
      <w:r w:rsidR="002801B7" w:rsidRPr="002801B7">
        <w:lastRenderedPageBreak/>
        <w:t xml:space="preserve">life while easing </w:t>
      </w:r>
      <w:r w:rsidRPr="0047419F">
        <w:t>pressure on existing infrastructure. In this sense, autonomous vehicles are not merely a technological upgrade, but a social equaliser.</w:t>
      </w:r>
      <w:r>
        <w:t xml:space="preserve"> </w:t>
      </w:r>
    </w:p>
    <w:p w14:paraId="7BE2EC93" w14:textId="63FB7ED1" w:rsidR="005438E1" w:rsidRPr="005438E1" w:rsidRDefault="005438E1" w:rsidP="005438E1">
      <w:r w:rsidRPr="005438E1">
        <w:t xml:space="preserve">Finally, autonomous vehicles offer significant environmental and economic benefits. By communicating with one another and optimising routes, they can reduce traffic congestion, fuel consumption and emissions. </w:t>
      </w:r>
      <w:r w:rsidR="00291B56">
        <w:t xml:space="preserve">For example, </w:t>
      </w:r>
      <w:r w:rsidR="00DF396E">
        <w:t>as well docum</w:t>
      </w:r>
      <w:r w:rsidR="00FD3110">
        <w:t xml:space="preserve">ented in scientific journals </w:t>
      </w:r>
      <w:r w:rsidR="00FD3110" w:rsidRPr="00FD3110">
        <w:t>up to 35% better traffic flow</w:t>
      </w:r>
      <w:r w:rsidR="00FD3110">
        <w:t xml:space="preserve"> will be possible with autonomous vehicles. Additionally, f</w:t>
      </w:r>
      <w:r w:rsidRPr="005438E1">
        <w:t>ewer crashes would mean lower healthcare costs, reduced strain on emergency services and less economic loss from road trauma. While the initial transition may be expensive, the long-term savings, both financial and human, far outweigh the costs.</w:t>
      </w:r>
    </w:p>
    <w:p w14:paraId="4B9ABDAF" w14:textId="48E747FB" w:rsidR="005438E1" w:rsidRPr="005438E1" w:rsidRDefault="005438E1" w:rsidP="005438E1">
      <w:r w:rsidRPr="005438E1">
        <w:t xml:space="preserve">In conclusion, mandating autonomous cars is not about eliminating human freedom, but about preventing human suffering. Road deaths are not inevitable, and continuing to accept them when safer alternatives exist is ethically indefensible. Autonomous vehicles offer a future with fewer empty chairs at dinner tables and fewer silences that linger for lifetimes. If we truly value human life, then no more </w:t>
      </w:r>
      <w:r w:rsidR="008033AE">
        <w:t>“</w:t>
      </w:r>
      <w:r w:rsidRPr="005438E1">
        <w:t>mistakes</w:t>
      </w:r>
      <w:r w:rsidR="008033AE">
        <w:t>”</w:t>
      </w:r>
      <w:r w:rsidRPr="005438E1">
        <w:t xml:space="preserve"> should be an option we are willing to tolerate.</w:t>
      </w:r>
    </w:p>
    <w:p w14:paraId="40B6C134" w14:textId="77777777" w:rsidR="005438E1" w:rsidRPr="00CE6792" w:rsidRDefault="005438E1" w:rsidP="00CE6792"/>
    <w:p w14:paraId="64BB2022" w14:textId="77777777" w:rsidR="00CE6792" w:rsidRPr="00CE6792" w:rsidRDefault="00CE6792" w:rsidP="00CE6792">
      <w:pPr>
        <w:rPr>
          <w:vanish/>
        </w:rPr>
      </w:pPr>
      <w:r w:rsidRPr="00CE6792">
        <w:rPr>
          <w:vanish/>
        </w:rPr>
        <w:t>Bottom of Form</w:t>
      </w:r>
    </w:p>
    <w:p w14:paraId="31DFE8FF" w14:textId="4AACD2EB" w:rsidR="00360EB2" w:rsidRDefault="00360EB2"/>
    <w:p w14:paraId="1D075E2F" w14:textId="059134D4" w:rsidR="00664C46" w:rsidRDefault="00664C46"/>
    <w:sectPr w:rsidR="00664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EE"/>
    <w:rsid w:val="00066898"/>
    <w:rsid w:val="0008529B"/>
    <w:rsid w:val="00113C2A"/>
    <w:rsid w:val="00124F81"/>
    <w:rsid w:val="0015685E"/>
    <w:rsid w:val="001D493B"/>
    <w:rsid w:val="002801B7"/>
    <w:rsid w:val="002917C5"/>
    <w:rsid w:val="00291B56"/>
    <w:rsid w:val="00297487"/>
    <w:rsid w:val="002A055B"/>
    <w:rsid w:val="002B5246"/>
    <w:rsid w:val="002E58EE"/>
    <w:rsid w:val="00306233"/>
    <w:rsid w:val="00360EB2"/>
    <w:rsid w:val="00395E1B"/>
    <w:rsid w:val="00416E05"/>
    <w:rsid w:val="00433D52"/>
    <w:rsid w:val="00436291"/>
    <w:rsid w:val="0047419F"/>
    <w:rsid w:val="004C602E"/>
    <w:rsid w:val="004E66E3"/>
    <w:rsid w:val="005438E1"/>
    <w:rsid w:val="00596A50"/>
    <w:rsid w:val="005E64E7"/>
    <w:rsid w:val="00643512"/>
    <w:rsid w:val="00664C46"/>
    <w:rsid w:val="00693B18"/>
    <w:rsid w:val="006F2601"/>
    <w:rsid w:val="007808A9"/>
    <w:rsid w:val="007B44D6"/>
    <w:rsid w:val="007F50BA"/>
    <w:rsid w:val="008033AE"/>
    <w:rsid w:val="00822E32"/>
    <w:rsid w:val="00826ADA"/>
    <w:rsid w:val="00851E61"/>
    <w:rsid w:val="008C10D7"/>
    <w:rsid w:val="008C67FD"/>
    <w:rsid w:val="008C7470"/>
    <w:rsid w:val="008E778E"/>
    <w:rsid w:val="009134D0"/>
    <w:rsid w:val="00963099"/>
    <w:rsid w:val="00967DBB"/>
    <w:rsid w:val="0098572D"/>
    <w:rsid w:val="00994E37"/>
    <w:rsid w:val="009A3F8D"/>
    <w:rsid w:val="00A14727"/>
    <w:rsid w:val="00A33915"/>
    <w:rsid w:val="00B5477B"/>
    <w:rsid w:val="00BE44AF"/>
    <w:rsid w:val="00C64303"/>
    <w:rsid w:val="00C8258E"/>
    <w:rsid w:val="00CE6792"/>
    <w:rsid w:val="00D264C8"/>
    <w:rsid w:val="00D44196"/>
    <w:rsid w:val="00DF396E"/>
    <w:rsid w:val="00E0722B"/>
    <w:rsid w:val="00E74EBE"/>
    <w:rsid w:val="00E756B2"/>
    <w:rsid w:val="00EB2472"/>
    <w:rsid w:val="00EB3881"/>
    <w:rsid w:val="00EC35EB"/>
    <w:rsid w:val="00EC3C29"/>
    <w:rsid w:val="00EE0C0E"/>
    <w:rsid w:val="00F07DA1"/>
    <w:rsid w:val="00F16D2C"/>
    <w:rsid w:val="00FD3110"/>
    <w:rsid w:val="00FF4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397E"/>
  <w15:chartTrackingRefBased/>
  <w15:docId w15:val="{CDC3C1FA-24F2-4F5F-B197-1215511A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8EE"/>
    <w:rPr>
      <w:rFonts w:eastAsiaTheme="majorEastAsia" w:cstheme="majorBidi"/>
      <w:color w:val="272727" w:themeColor="text1" w:themeTint="D8"/>
    </w:rPr>
  </w:style>
  <w:style w:type="paragraph" w:styleId="Title">
    <w:name w:val="Title"/>
    <w:basedOn w:val="Normal"/>
    <w:next w:val="Normal"/>
    <w:link w:val="TitleChar"/>
    <w:uiPriority w:val="10"/>
    <w:qFormat/>
    <w:rsid w:val="002E5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8EE"/>
    <w:pPr>
      <w:spacing w:before="160"/>
      <w:jc w:val="center"/>
    </w:pPr>
    <w:rPr>
      <w:i/>
      <w:iCs/>
      <w:color w:val="404040" w:themeColor="text1" w:themeTint="BF"/>
    </w:rPr>
  </w:style>
  <w:style w:type="character" w:customStyle="1" w:styleId="QuoteChar">
    <w:name w:val="Quote Char"/>
    <w:basedOn w:val="DefaultParagraphFont"/>
    <w:link w:val="Quote"/>
    <w:uiPriority w:val="29"/>
    <w:rsid w:val="002E58EE"/>
    <w:rPr>
      <w:i/>
      <w:iCs/>
      <w:color w:val="404040" w:themeColor="text1" w:themeTint="BF"/>
    </w:rPr>
  </w:style>
  <w:style w:type="paragraph" w:styleId="ListParagraph">
    <w:name w:val="List Paragraph"/>
    <w:basedOn w:val="Normal"/>
    <w:uiPriority w:val="34"/>
    <w:qFormat/>
    <w:rsid w:val="002E58EE"/>
    <w:pPr>
      <w:ind w:left="720"/>
      <w:contextualSpacing/>
    </w:pPr>
  </w:style>
  <w:style w:type="character" w:styleId="IntenseEmphasis">
    <w:name w:val="Intense Emphasis"/>
    <w:basedOn w:val="DefaultParagraphFont"/>
    <w:uiPriority w:val="21"/>
    <w:qFormat/>
    <w:rsid w:val="002E58EE"/>
    <w:rPr>
      <w:i/>
      <w:iCs/>
      <w:color w:val="0F4761" w:themeColor="accent1" w:themeShade="BF"/>
    </w:rPr>
  </w:style>
  <w:style w:type="paragraph" w:styleId="IntenseQuote">
    <w:name w:val="Intense Quote"/>
    <w:basedOn w:val="Normal"/>
    <w:next w:val="Normal"/>
    <w:link w:val="IntenseQuoteChar"/>
    <w:uiPriority w:val="30"/>
    <w:qFormat/>
    <w:rsid w:val="002E5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8EE"/>
    <w:rPr>
      <w:i/>
      <w:iCs/>
      <w:color w:val="0F4761" w:themeColor="accent1" w:themeShade="BF"/>
    </w:rPr>
  </w:style>
  <w:style w:type="character" w:styleId="IntenseReference">
    <w:name w:val="Intense Reference"/>
    <w:basedOn w:val="DefaultParagraphFont"/>
    <w:uiPriority w:val="32"/>
    <w:qFormat/>
    <w:rsid w:val="002E58EE"/>
    <w:rPr>
      <w:b/>
      <w:bCs/>
      <w:smallCaps/>
      <w:color w:val="0F4761" w:themeColor="accent1" w:themeShade="BF"/>
      <w:spacing w:val="5"/>
    </w:rPr>
  </w:style>
  <w:style w:type="character" w:styleId="Hyperlink">
    <w:name w:val="Hyperlink"/>
    <w:basedOn w:val="DefaultParagraphFont"/>
    <w:uiPriority w:val="99"/>
    <w:unhideWhenUsed/>
    <w:rsid w:val="00F07DA1"/>
    <w:rPr>
      <w:color w:val="467886" w:themeColor="hyperlink"/>
      <w:u w:val="single"/>
    </w:rPr>
  </w:style>
  <w:style w:type="character" w:styleId="UnresolvedMention">
    <w:name w:val="Unresolved Mention"/>
    <w:basedOn w:val="DefaultParagraphFont"/>
    <w:uiPriority w:val="99"/>
    <w:semiHidden/>
    <w:unhideWhenUsed/>
    <w:rsid w:val="00F0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Aarav Jethani</dc:creator>
  <cp:keywords/>
  <dc:description/>
  <cp:lastModifiedBy>Aarav Jethani</cp:lastModifiedBy>
  <cp:revision>67</cp:revision>
  <dcterms:created xsi:type="dcterms:W3CDTF">2025-12-16T06:59:00Z</dcterms:created>
  <dcterms:modified xsi:type="dcterms:W3CDTF">2025-12-16T08:33:00Z</dcterms:modified>
</cp:coreProperties>
</file>